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680B816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4A031B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</w:t>
      </w:r>
      <w:r w:rsidR="000E3D51">
        <w:rPr>
          <w:rFonts w:asciiTheme="minorHAnsi" w:hAnsiTheme="minorHAnsi" w:cstheme="minorHAnsi"/>
          <w:bCs/>
          <w:color w:val="000000"/>
          <w:sz w:val="20"/>
          <w:szCs w:val="20"/>
        </w:rPr>
        <w:t>5/11/2020 z dnia 23.11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636091">
        <w:rPr>
          <w:rFonts w:asciiTheme="minorHAnsi" w:hAnsiTheme="minorHAnsi" w:cstheme="minorHAnsi"/>
          <w:bCs/>
          <w:color w:val="000000"/>
          <w:sz w:val="20"/>
          <w:szCs w:val="20"/>
        </w:rPr>
        <w:t>ików DSW – lekkoatletyka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6E7F57A3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636091">
        <w:rPr>
          <w:rFonts w:asciiTheme="minorHAnsi" w:hAnsiTheme="minorHAnsi" w:cstheme="minorHAnsi"/>
          <w:sz w:val="18"/>
          <w:szCs w:val="18"/>
        </w:rPr>
        <w:t>lekkoatletyka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F2B39" w14:textId="77777777" w:rsidR="009C1775" w:rsidRDefault="009C1775">
      <w:r>
        <w:separator/>
      </w:r>
    </w:p>
  </w:endnote>
  <w:endnote w:type="continuationSeparator" w:id="0">
    <w:p w14:paraId="5FF7886A" w14:textId="77777777" w:rsidR="009C1775" w:rsidRDefault="009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D51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F4DC" w14:textId="77777777" w:rsidR="009C1775" w:rsidRDefault="009C1775">
      <w:r>
        <w:separator/>
      </w:r>
    </w:p>
  </w:footnote>
  <w:footnote w:type="continuationSeparator" w:id="0">
    <w:p w14:paraId="21DBA128" w14:textId="77777777" w:rsidR="009C1775" w:rsidRDefault="009C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91F4DD2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E998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24CD8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403AF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0220B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1E1F2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44A67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24DD0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7AAB8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3B268DC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E8E23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304AF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6C93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76E53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851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C6C8E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9A06B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B6819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3B268DC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E8E23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304AF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6C93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76E53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A851A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C6C8E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9A06B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B6819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4D0E7E7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3D51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C7808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091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1775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B4DAE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163C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CE47-9E47-41A1-AE6E-0B8F208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6803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2020-12-02T11:14:00Z</dcterms:created>
  <dcterms:modified xsi:type="dcterms:W3CDTF">2020-12-02T11:14:00Z</dcterms:modified>
</cp:coreProperties>
</file>