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045E" w14:textId="45452DE6" w:rsidR="00C4563A" w:rsidRPr="00F33A23" w:rsidRDefault="00574701" w:rsidP="00C4563A">
      <w:pPr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r>
        <w:rPr>
          <w:rFonts w:asciiTheme="minorHAnsi" w:hAnsiTheme="minorHAnsi" w:cstheme="minorHAnsi"/>
          <w:b/>
          <w:bCs/>
          <w:szCs w:val="28"/>
          <w:u w:val="single"/>
        </w:rPr>
        <w:t xml:space="preserve"> </w:t>
      </w:r>
      <w:r w:rsidR="00C4563A" w:rsidRPr="00F33A23">
        <w:rPr>
          <w:rFonts w:asciiTheme="minorHAnsi" w:hAnsiTheme="minorHAnsi" w:cstheme="minorHAnsi"/>
          <w:b/>
          <w:bCs/>
          <w:szCs w:val="28"/>
          <w:u w:val="single"/>
        </w:rPr>
        <w:t>REGULAMIN REKRUTACJI I UCZESTNICTWA W PROJEKCIE</w:t>
      </w:r>
    </w:p>
    <w:p w14:paraId="78D760B0" w14:textId="1EB1C184" w:rsidR="00C4563A" w:rsidRPr="00F33A23" w:rsidRDefault="005926BB" w:rsidP="00C4563A">
      <w:pPr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  <w:bookmarkStart w:id="0" w:name="_Hlk195702079"/>
      <w:r w:rsidRPr="00F33A23">
        <w:rPr>
          <w:rFonts w:asciiTheme="minorHAnsi" w:hAnsiTheme="minorHAnsi" w:cstheme="minorHAnsi"/>
          <w:b/>
          <w:bCs/>
          <w:szCs w:val="28"/>
          <w:u w:val="single"/>
        </w:rPr>
        <w:t>„Aktyw</w:t>
      </w:r>
      <w:r w:rsidR="00574701">
        <w:rPr>
          <w:rFonts w:asciiTheme="minorHAnsi" w:hAnsiTheme="minorHAnsi" w:cstheme="minorHAnsi"/>
          <w:b/>
          <w:bCs/>
          <w:szCs w:val="28"/>
          <w:u w:val="single"/>
        </w:rPr>
        <w:t xml:space="preserve">ni na </w:t>
      </w:r>
      <w:r w:rsidRPr="00F33A23">
        <w:rPr>
          <w:rFonts w:asciiTheme="minorHAnsi" w:hAnsiTheme="minorHAnsi" w:cstheme="minorHAnsi"/>
          <w:b/>
          <w:bCs/>
          <w:szCs w:val="28"/>
          <w:u w:val="single"/>
        </w:rPr>
        <w:t>START</w:t>
      </w:r>
      <w:r w:rsidR="00CF769B">
        <w:rPr>
          <w:rFonts w:asciiTheme="minorHAnsi" w:hAnsiTheme="minorHAnsi" w:cstheme="minorHAnsi"/>
          <w:b/>
          <w:bCs/>
          <w:szCs w:val="28"/>
          <w:u w:val="single"/>
        </w:rPr>
        <w:t xml:space="preserve"> 202</w:t>
      </w:r>
      <w:r w:rsidR="00574701">
        <w:rPr>
          <w:rFonts w:asciiTheme="minorHAnsi" w:hAnsiTheme="minorHAnsi" w:cstheme="minorHAnsi"/>
          <w:b/>
          <w:bCs/>
          <w:szCs w:val="28"/>
          <w:u w:val="single"/>
        </w:rPr>
        <w:t>6-</w:t>
      </w:r>
      <w:r w:rsidR="00CF769B">
        <w:rPr>
          <w:rFonts w:asciiTheme="minorHAnsi" w:hAnsiTheme="minorHAnsi" w:cstheme="minorHAnsi"/>
          <w:b/>
          <w:bCs/>
          <w:szCs w:val="28"/>
          <w:u w:val="single"/>
        </w:rPr>
        <w:t>202</w:t>
      </w:r>
      <w:r w:rsidR="00574701">
        <w:rPr>
          <w:rFonts w:asciiTheme="minorHAnsi" w:hAnsiTheme="minorHAnsi" w:cstheme="minorHAnsi"/>
          <w:b/>
          <w:bCs/>
          <w:szCs w:val="28"/>
          <w:u w:val="single"/>
        </w:rPr>
        <w:t>9</w:t>
      </w:r>
      <w:r w:rsidR="00C4563A" w:rsidRPr="00F33A23">
        <w:rPr>
          <w:rFonts w:asciiTheme="minorHAnsi" w:hAnsiTheme="minorHAnsi" w:cstheme="minorHAnsi"/>
          <w:b/>
          <w:bCs/>
          <w:szCs w:val="28"/>
          <w:u w:val="single"/>
        </w:rPr>
        <w:t>”</w:t>
      </w:r>
      <w:bookmarkEnd w:id="0"/>
    </w:p>
    <w:p w14:paraId="79A53845" w14:textId="77777777" w:rsidR="00C4563A" w:rsidRPr="00F33A23" w:rsidRDefault="00C4563A" w:rsidP="00C4563A">
      <w:pPr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</w:p>
    <w:p w14:paraId="526CA47A" w14:textId="31B481F3" w:rsidR="00C4563A" w:rsidRPr="00F33A23" w:rsidRDefault="00C4563A" w:rsidP="00C4563A">
      <w:pPr>
        <w:pStyle w:val="Tekstpodstawowywcity"/>
        <w:ind w:left="3540" w:hanging="3257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Tytuł Projektu:</w:t>
      </w:r>
      <w:r w:rsidRPr="00F33A23">
        <w:rPr>
          <w:rFonts w:asciiTheme="minorHAnsi" w:hAnsiTheme="minorHAnsi" w:cstheme="minorHAnsi"/>
          <w:sz w:val="20"/>
          <w:szCs w:val="20"/>
        </w:rPr>
        <w:tab/>
      </w:r>
      <w:r w:rsidR="001D0E6C" w:rsidRPr="001D0E6C">
        <w:rPr>
          <w:rFonts w:asciiTheme="minorHAnsi" w:hAnsiTheme="minorHAnsi" w:cstheme="minorHAnsi"/>
          <w:b/>
          <w:bCs/>
          <w:szCs w:val="20"/>
        </w:rPr>
        <w:t>„</w:t>
      </w:r>
      <w:r w:rsidR="00574701" w:rsidRPr="00F33A23">
        <w:rPr>
          <w:rFonts w:asciiTheme="minorHAnsi" w:hAnsiTheme="minorHAnsi" w:cstheme="minorHAnsi"/>
          <w:b/>
          <w:bCs/>
          <w:szCs w:val="28"/>
          <w:u w:val="single"/>
        </w:rPr>
        <w:t>Aktyw</w:t>
      </w:r>
      <w:r w:rsidR="00574701">
        <w:rPr>
          <w:rFonts w:asciiTheme="minorHAnsi" w:hAnsiTheme="minorHAnsi" w:cstheme="minorHAnsi"/>
          <w:b/>
          <w:bCs/>
          <w:szCs w:val="28"/>
          <w:u w:val="single"/>
        </w:rPr>
        <w:t xml:space="preserve">ni na </w:t>
      </w:r>
      <w:r w:rsidR="00574701" w:rsidRPr="00F33A23">
        <w:rPr>
          <w:rFonts w:asciiTheme="minorHAnsi" w:hAnsiTheme="minorHAnsi" w:cstheme="minorHAnsi"/>
          <w:b/>
          <w:bCs/>
          <w:szCs w:val="28"/>
          <w:u w:val="single"/>
        </w:rPr>
        <w:t>START</w:t>
      </w:r>
      <w:r w:rsidR="00574701">
        <w:rPr>
          <w:rFonts w:asciiTheme="minorHAnsi" w:hAnsiTheme="minorHAnsi" w:cstheme="minorHAnsi"/>
          <w:b/>
          <w:bCs/>
          <w:szCs w:val="28"/>
          <w:u w:val="single"/>
        </w:rPr>
        <w:t xml:space="preserve"> 2026-2029</w:t>
      </w:r>
      <w:r w:rsidR="001D0E6C" w:rsidRPr="001D0E6C">
        <w:rPr>
          <w:rFonts w:asciiTheme="minorHAnsi" w:hAnsiTheme="minorHAnsi" w:cstheme="minorHAnsi"/>
          <w:b/>
          <w:bCs/>
          <w:szCs w:val="20"/>
        </w:rPr>
        <w:t>”</w:t>
      </w:r>
    </w:p>
    <w:p w14:paraId="2CEECE70" w14:textId="77777777" w:rsidR="00C4563A" w:rsidRPr="00F33A23" w:rsidRDefault="00C4563A" w:rsidP="00C4563A">
      <w:pPr>
        <w:pStyle w:val="Tekstpodstawowywcity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Projektodawca: </w:t>
      </w:r>
      <w:r w:rsidRPr="00F33A23">
        <w:rPr>
          <w:rFonts w:asciiTheme="minorHAnsi" w:hAnsiTheme="minorHAnsi" w:cstheme="minorHAnsi"/>
          <w:sz w:val="20"/>
          <w:szCs w:val="20"/>
        </w:rPr>
        <w:tab/>
      </w:r>
      <w:r w:rsidRPr="00F33A23">
        <w:rPr>
          <w:rFonts w:asciiTheme="minorHAnsi" w:hAnsiTheme="minorHAnsi" w:cstheme="minorHAnsi"/>
          <w:sz w:val="20"/>
          <w:szCs w:val="20"/>
        </w:rPr>
        <w:tab/>
      </w:r>
      <w:r w:rsidRPr="00F33A23">
        <w:rPr>
          <w:rFonts w:asciiTheme="minorHAnsi" w:hAnsiTheme="minorHAnsi" w:cstheme="minorHAnsi"/>
          <w:sz w:val="20"/>
          <w:szCs w:val="20"/>
        </w:rPr>
        <w:tab/>
        <w:t>Polski Związek Sportu Niepełnosprawnych „Start”</w:t>
      </w:r>
    </w:p>
    <w:p w14:paraId="60726AAA" w14:textId="0A3E4436" w:rsidR="00C4563A" w:rsidRPr="00F33A23" w:rsidRDefault="00C4563A" w:rsidP="00C4563A">
      <w:pPr>
        <w:pStyle w:val="Tekstpodstawowywcity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Dane adresowe Projektodawcy:  </w:t>
      </w:r>
      <w:r w:rsidRPr="00F33A23">
        <w:rPr>
          <w:rFonts w:asciiTheme="minorHAnsi" w:hAnsiTheme="minorHAnsi" w:cstheme="minorHAnsi"/>
          <w:sz w:val="20"/>
          <w:szCs w:val="20"/>
        </w:rPr>
        <w:tab/>
        <w:t xml:space="preserve">ul. </w:t>
      </w:r>
      <w:r w:rsidR="001D232A">
        <w:rPr>
          <w:rFonts w:asciiTheme="minorHAnsi" w:hAnsiTheme="minorHAnsi" w:cstheme="minorHAnsi"/>
          <w:sz w:val="20"/>
          <w:szCs w:val="20"/>
        </w:rPr>
        <w:t>Konwiktorska 9/2</w:t>
      </w:r>
      <w:r w:rsidRPr="00F33A23">
        <w:rPr>
          <w:rFonts w:asciiTheme="minorHAnsi" w:hAnsiTheme="minorHAnsi" w:cstheme="minorHAnsi"/>
          <w:sz w:val="20"/>
          <w:szCs w:val="20"/>
        </w:rPr>
        <w:t xml:space="preserve">, </w:t>
      </w:r>
      <w:r w:rsidR="001D232A">
        <w:rPr>
          <w:rFonts w:asciiTheme="minorHAnsi" w:hAnsiTheme="minorHAnsi" w:cstheme="minorHAnsi"/>
          <w:sz w:val="20"/>
          <w:szCs w:val="20"/>
        </w:rPr>
        <w:t>00-216</w:t>
      </w:r>
      <w:r w:rsidRPr="00F33A23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2072DCA4" w14:textId="4991195A" w:rsidR="00C4563A" w:rsidRPr="00F33A23" w:rsidRDefault="00051F6D" w:rsidP="00C4563A">
      <w:pPr>
        <w:pStyle w:val="Tekstpodstawowywcity"/>
        <w:ind w:left="283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tel.: +48 22 659 30 11</w:t>
      </w:r>
    </w:p>
    <w:p w14:paraId="71875418" w14:textId="363F35A7" w:rsidR="00C4563A" w:rsidRPr="00156429" w:rsidRDefault="00C4563A" w:rsidP="00C4563A">
      <w:pPr>
        <w:pStyle w:val="Tekstpodstawowywcity"/>
        <w:rPr>
          <w:rFonts w:asciiTheme="minorHAnsi" w:hAnsiTheme="minorHAnsi" w:cstheme="minorHAnsi"/>
          <w:b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Okres realizacji </w:t>
      </w:r>
      <w:r w:rsidR="00CE2510">
        <w:rPr>
          <w:rFonts w:asciiTheme="minorHAnsi" w:hAnsiTheme="minorHAnsi" w:cstheme="minorHAnsi"/>
          <w:sz w:val="20"/>
          <w:szCs w:val="20"/>
        </w:rPr>
        <w:t xml:space="preserve">Projektu:  </w:t>
      </w:r>
      <w:r w:rsidR="00CE2510">
        <w:rPr>
          <w:rFonts w:asciiTheme="minorHAnsi" w:hAnsiTheme="minorHAnsi" w:cstheme="minorHAnsi"/>
          <w:sz w:val="20"/>
          <w:szCs w:val="20"/>
        </w:rPr>
        <w:tab/>
      </w:r>
      <w:r w:rsidR="00CE2510">
        <w:rPr>
          <w:rFonts w:asciiTheme="minorHAnsi" w:hAnsiTheme="minorHAnsi" w:cstheme="minorHAnsi"/>
          <w:sz w:val="20"/>
          <w:szCs w:val="20"/>
        </w:rPr>
        <w:tab/>
      </w:r>
      <w:r w:rsidR="00CE2510" w:rsidRPr="00156429">
        <w:rPr>
          <w:rFonts w:asciiTheme="minorHAnsi" w:hAnsiTheme="minorHAnsi" w:cstheme="minorHAnsi"/>
          <w:b/>
          <w:szCs w:val="20"/>
        </w:rPr>
        <w:t>01.0</w:t>
      </w:r>
      <w:r w:rsidR="00574701">
        <w:rPr>
          <w:rFonts w:asciiTheme="minorHAnsi" w:hAnsiTheme="minorHAnsi" w:cstheme="minorHAnsi"/>
          <w:b/>
          <w:szCs w:val="20"/>
        </w:rPr>
        <w:t>4</w:t>
      </w:r>
      <w:r w:rsidR="00CE2510" w:rsidRPr="00156429">
        <w:rPr>
          <w:rFonts w:asciiTheme="minorHAnsi" w:hAnsiTheme="minorHAnsi" w:cstheme="minorHAnsi"/>
          <w:b/>
          <w:szCs w:val="20"/>
        </w:rPr>
        <w:t>.202</w:t>
      </w:r>
      <w:r w:rsidR="00574701">
        <w:rPr>
          <w:rFonts w:asciiTheme="minorHAnsi" w:hAnsiTheme="minorHAnsi" w:cstheme="minorHAnsi"/>
          <w:b/>
          <w:szCs w:val="20"/>
        </w:rPr>
        <w:t>6</w:t>
      </w:r>
      <w:r w:rsidR="00CE2510" w:rsidRPr="00156429">
        <w:rPr>
          <w:rFonts w:asciiTheme="minorHAnsi" w:hAnsiTheme="minorHAnsi" w:cstheme="minorHAnsi"/>
          <w:b/>
          <w:szCs w:val="20"/>
        </w:rPr>
        <w:t xml:space="preserve"> – 31.03.202</w:t>
      </w:r>
      <w:r w:rsidR="00574701">
        <w:rPr>
          <w:rFonts w:asciiTheme="minorHAnsi" w:hAnsiTheme="minorHAnsi" w:cstheme="minorHAnsi"/>
          <w:b/>
          <w:szCs w:val="20"/>
        </w:rPr>
        <w:t>9</w:t>
      </w:r>
    </w:p>
    <w:p w14:paraId="31B810E1" w14:textId="77777777" w:rsidR="001B6082" w:rsidRDefault="001B6082" w:rsidP="00C4563A">
      <w:pPr>
        <w:pStyle w:val="Bezodstpw1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B218B9" w14:textId="77777777" w:rsidR="00C4563A" w:rsidRPr="00F33A23" w:rsidRDefault="00C4563A" w:rsidP="00D93DD0">
      <w:pPr>
        <w:pStyle w:val="Bezodstpw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33A23">
        <w:rPr>
          <w:rFonts w:asciiTheme="minorHAnsi" w:hAnsiTheme="minorHAnsi" w:cstheme="minorHAnsi"/>
          <w:b/>
          <w:bCs/>
          <w:sz w:val="20"/>
          <w:szCs w:val="20"/>
        </w:rPr>
        <w:t>§1</w:t>
      </w:r>
    </w:p>
    <w:p w14:paraId="1E6B62BA" w14:textId="77777777" w:rsidR="00C4563A" w:rsidRDefault="00C4563A" w:rsidP="0031571A">
      <w:pPr>
        <w:pStyle w:val="Nagwek3"/>
        <w:spacing w:before="0"/>
        <w:ind w:right="10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Toc431547799"/>
      <w:r w:rsidRPr="002B40E2">
        <w:rPr>
          <w:rFonts w:asciiTheme="minorHAnsi" w:hAnsiTheme="minorHAnsi" w:cstheme="minorHAnsi"/>
          <w:color w:val="auto"/>
          <w:sz w:val="20"/>
          <w:szCs w:val="20"/>
        </w:rPr>
        <w:t>Informacje o Projekcie i postanowienia ogólne</w:t>
      </w:r>
      <w:bookmarkEnd w:id="1"/>
    </w:p>
    <w:p w14:paraId="244E296A" w14:textId="77777777" w:rsidR="00BF2D5C" w:rsidRPr="00BF2D5C" w:rsidRDefault="00BF2D5C" w:rsidP="00BF2D5C"/>
    <w:p w14:paraId="18B7343E" w14:textId="4ECB0E50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Projekt </w:t>
      </w:r>
      <w:r w:rsidR="001D0E6C" w:rsidRPr="001D0E6C">
        <w:rPr>
          <w:rFonts w:asciiTheme="minorHAnsi" w:hAnsiTheme="minorHAnsi" w:cstheme="minorHAnsi"/>
          <w:sz w:val="20"/>
          <w:szCs w:val="20"/>
        </w:rPr>
        <w:t>„Aktywn</w:t>
      </w:r>
      <w:r w:rsidR="00574701">
        <w:rPr>
          <w:rFonts w:asciiTheme="minorHAnsi" w:hAnsiTheme="minorHAnsi" w:cstheme="minorHAnsi"/>
          <w:sz w:val="20"/>
          <w:szCs w:val="20"/>
        </w:rPr>
        <w:t>ość</w:t>
      </w:r>
      <w:r w:rsidR="001D0E6C" w:rsidRPr="001D0E6C">
        <w:rPr>
          <w:rFonts w:asciiTheme="minorHAnsi" w:hAnsiTheme="minorHAnsi" w:cstheme="minorHAnsi"/>
          <w:sz w:val="20"/>
          <w:szCs w:val="20"/>
        </w:rPr>
        <w:t xml:space="preserve"> START 202</w:t>
      </w:r>
      <w:r w:rsidR="00574701">
        <w:rPr>
          <w:rFonts w:asciiTheme="minorHAnsi" w:hAnsiTheme="minorHAnsi" w:cstheme="minorHAnsi"/>
          <w:sz w:val="20"/>
          <w:szCs w:val="20"/>
        </w:rPr>
        <w:t>6-</w:t>
      </w:r>
      <w:r w:rsidR="001D0E6C" w:rsidRPr="001D0E6C">
        <w:rPr>
          <w:rFonts w:asciiTheme="minorHAnsi" w:hAnsiTheme="minorHAnsi" w:cstheme="minorHAnsi"/>
          <w:sz w:val="20"/>
          <w:szCs w:val="20"/>
        </w:rPr>
        <w:t>202</w:t>
      </w:r>
      <w:r w:rsidR="00574701">
        <w:rPr>
          <w:rFonts w:asciiTheme="minorHAnsi" w:hAnsiTheme="minorHAnsi" w:cstheme="minorHAnsi"/>
          <w:sz w:val="20"/>
          <w:szCs w:val="20"/>
        </w:rPr>
        <w:t>9</w:t>
      </w:r>
      <w:r w:rsidR="001D0E6C" w:rsidRPr="001D0E6C">
        <w:rPr>
          <w:rFonts w:asciiTheme="minorHAnsi" w:hAnsiTheme="minorHAnsi" w:cstheme="minorHAnsi"/>
          <w:sz w:val="20"/>
          <w:szCs w:val="20"/>
        </w:rPr>
        <w:t xml:space="preserve">” </w:t>
      </w:r>
      <w:r w:rsidRPr="00F33A23">
        <w:rPr>
          <w:rFonts w:asciiTheme="minorHAnsi" w:hAnsiTheme="minorHAnsi" w:cstheme="minorHAnsi"/>
          <w:sz w:val="20"/>
          <w:szCs w:val="20"/>
        </w:rPr>
        <w:t>(zwany dalej Projektem) realizowany jest przez Polski Związek Sportu Niepełnosprawnych „Start” (zwany dalej PZSN „Start”) w formie powierzenia mu realizacji zadania publicznego przez Państwowy Fundusz Rehabilitacji Osób Niepełnosprawnych.</w:t>
      </w:r>
    </w:p>
    <w:p w14:paraId="475BEA9E" w14:textId="2673A864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Projekt rea</w:t>
      </w:r>
      <w:r w:rsidR="0031571A" w:rsidRPr="00F33A23">
        <w:rPr>
          <w:rFonts w:asciiTheme="minorHAnsi" w:hAnsiTheme="minorHAnsi" w:cstheme="minorHAnsi"/>
          <w:sz w:val="20"/>
          <w:szCs w:val="20"/>
        </w:rPr>
        <w:t xml:space="preserve">lizowany jest </w:t>
      </w:r>
      <w:r w:rsidR="0031571A" w:rsidRPr="00CE2510">
        <w:rPr>
          <w:rFonts w:asciiTheme="minorHAnsi" w:hAnsiTheme="minorHAnsi" w:cstheme="minorHAnsi"/>
          <w:sz w:val="20"/>
          <w:szCs w:val="20"/>
        </w:rPr>
        <w:t>od 1</w:t>
      </w:r>
      <w:r w:rsidR="00CE2510" w:rsidRPr="00CE2510">
        <w:rPr>
          <w:rFonts w:asciiTheme="minorHAnsi" w:hAnsiTheme="minorHAnsi" w:cstheme="minorHAnsi"/>
          <w:sz w:val="20"/>
          <w:szCs w:val="20"/>
        </w:rPr>
        <w:t xml:space="preserve"> </w:t>
      </w:r>
      <w:r w:rsidR="00574701">
        <w:rPr>
          <w:rFonts w:asciiTheme="minorHAnsi" w:hAnsiTheme="minorHAnsi" w:cstheme="minorHAnsi"/>
          <w:sz w:val="20"/>
          <w:szCs w:val="20"/>
        </w:rPr>
        <w:t>kwietnia</w:t>
      </w:r>
      <w:r w:rsidR="00CE2510" w:rsidRPr="00CE2510">
        <w:rPr>
          <w:rFonts w:asciiTheme="minorHAnsi" w:hAnsiTheme="minorHAnsi" w:cstheme="minorHAnsi"/>
          <w:sz w:val="20"/>
          <w:szCs w:val="20"/>
        </w:rPr>
        <w:t xml:space="preserve"> 20</w:t>
      </w:r>
      <w:r w:rsidR="00156429">
        <w:rPr>
          <w:rFonts w:asciiTheme="minorHAnsi" w:hAnsiTheme="minorHAnsi" w:cstheme="minorHAnsi"/>
          <w:sz w:val="20"/>
          <w:szCs w:val="20"/>
        </w:rPr>
        <w:t>2</w:t>
      </w:r>
      <w:r w:rsidR="00574701">
        <w:rPr>
          <w:rFonts w:asciiTheme="minorHAnsi" w:hAnsiTheme="minorHAnsi" w:cstheme="minorHAnsi"/>
          <w:sz w:val="20"/>
          <w:szCs w:val="20"/>
        </w:rPr>
        <w:t>6</w:t>
      </w:r>
      <w:r w:rsidRPr="00CE2510">
        <w:rPr>
          <w:rFonts w:asciiTheme="minorHAnsi" w:hAnsiTheme="minorHAnsi" w:cstheme="minorHAnsi"/>
          <w:sz w:val="20"/>
          <w:szCs w:val="20"/>
        </w:rPr>
        <w:t xml:space="preserve"> r. do 31 </w:t>
      </w:r>
      <w:r w:rsidR="004B00FF" w:rsidRPr="00CE2510">
        <w:rPr>
          <w:rFonts w:asciiTheme="minorHAnsi" w:hAnsiTheme="minorHAnsi" w:cstheme="minorHAnsi"/>
          <w:sz w:val="20"/>
          <w:szCs w:val="20"/>
        </w:rPr>
        <w:t>marca</w:t>
      </w:r>
      <w:r w:rsidR="0090233F">
        <w:rPr>
          <w:rFonts w:asciiTheme="minorHAnsi" w:hAnsiTheme="minorHAnsi" w:cstheme="minorHAnsi"/>
          <w:sz w:val="20"/>
          <w:szCs w:val="20"/>
        </w:rPr>
        <w:t xml:space="preserve"> </w:t>
      </w:r>
      <w:r w:rsidR="00CE2510" w:rsidRPr="00CE2510">
        <w:rPr>
          <w:rFonts w:asciiTheme="minorHAnsi" w:hAnsiTheme="minorHAnsi" w:cstheme="minorHAnsi"/>
          <w:sz w:val="20"/>
          <w:szCs w:val="20"/>
        </w:rPr>
        <w:t xml:space="preserve"> </w:t>
      </w:r>
      <w:r w:rsidR="0090233F">
        <w:rPr>
          <w:rFonts w:asciiTheme="minorHAnsi" w:hAnsiTheme="minorHAnsi" w:cstheme="minorHAnsi"/>
          <w:sz w:val="20"/>
          <w:szCs w:val="20"/>
        </w:rPr>
        <w:t xml:space="preserve">2029 </w:t>
      </w:r>
      <w:r w:rsidRPr="00F33A23">
        <w:rPr>
          <w:rFonts w:asciiTheme="minorHAnsi" w:hAnsiTheme="minorHAnsi" w:cstheme="minorHAnsi"/>
          <w:sz w:val="20"/>
          <w:szCs w:val="20"/>
        </w:rPr>
        <w:t>r.</w:t>
      </w:r>
    </w:p>
    <w:p w14:paraId="2C447CCD" w14:textId="0AC9C55D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Projekt ma charakter ponadregionalny.</w:t>
      </w:r>
      <w:r w:rsidR="00574701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5A74904C" w14:textId="691302F5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Biuro Lidera Projektu znajduje się przy ul. </w:t>
      </w:r>
      <w:r w:rsidR="001D232A">
        <w:rPr>
          <w:rFonts w:asciiTheme="minorHAnsi" w:hAnsiTheme="minorHAnsi" w:cstheme="minorHAnsi"/>
          <w:sz w:val="20"/>
          <w:szCs w:val="20"/>
        </w:rPr>
        <w:t>Konwiktorska 9/2</w:t>
      </w:r>
      <w:r w:rsidRPr="00F33A23">
        <w:rPr>
          <w:rFonts w:asciiTheme="minorHAnsi" w:hAnsiTheme="minorHAnsi" w:cstheme="minorHAnsi"/>
          <w:sz w:val="20"/>
          <w:szCs w:val="20"/>
        </w:rPr>
        <w:t xml:space="preserve">, </w:t>
      </w:r>
      <w:r w:rsidR="001D232A">
        <w:rPr>
          <w:rFonts w:asciiTheme="minorHAnsi" w:hAnsiTheme="minorHAnsi" w:cstheme="minorHAnsi"/>
          <w:sz w:val="20"/>
          <w:szCs w:val="20"/>
        </w:rPr>
        <w:t>00-216</w:t>
      </w:r>
      <w:r w:rsidRPr="00F33A23">
        <w:rPr>
          <w:rFonts w:asciiTheme="minorHAnsi" w:hAnsiTheme="minorHAnsi" w:cstheme="minorHAnsi"/>
          <w:sz w:val="20"/>
          <w:szCs w:val="20"/>
        </w:rPr>
        <w:t xml:space="preserve"> Warszawa, tel.: +48 22 659 30 11, e-mail: </w:t>
      </w:r>
      <w:hyperlink r:id="rId8" w:history="1">
        <w:r w:rsidR="00A13E9F" w:rsidRPr="00704CFA">
          <w:rPr>
            <w:rStyle w:val="Hipercze"/>
            <w:rFonts w:asciiTheme="minorHAnsi" w:hAnsiTheme="minorHAnsi" w:cstheme="minorHAnsi"/>
            <w:sz w:val="20"/>
            <w:szCs w:val="20"/>
          </w:rPr>
          <w:t>magdalena.ekiert@pzsnstart.eu</w:t>
        </w:r>
      </w:hyperlink>
      <w:r w:rsidR="00A13E9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D0E6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44D0ACEB" w14:textId="77777777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Projekt finansowany jest ze środków Państwowego Funduszu Rehabilitacji Osób Niepełnosprawnych.</w:t>
      </w:r>
    </w:p>
    <w:p w14:paraId="14869023" w14:textId="77777777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Projekt realizowany jest na podstawie umowy zawartej pomiędzy Państwowym Funduszem Rehabilitacji Osób Niepełnosprawnych a Polskim Związkiem Sportu Niepełnosprawnych „Start”.</w:t>
      </w:r>
    </w:p>
    <w:p w14:paraId="09543D40" w14:textId="77777777" w:rsidR="00C4563A" w:rsidRPr="00F33A23" w:rsidRDefault="00C4563A" w:rsidP="0031571A">
      <w:pPr>
        <w:numPr>
          <w:ilvl w:val="0"/>
          <w:numId w:val="1"/>
        </w:numPr>
        <w:ind w:right="113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Celem głównym zadania publicznego jest poprawa samodzielności osób niepełnosprawnych. W ramach zadania określone zostały również cele szczegółowe, które zostaną osiągnięte poprzez przygotowanie i realizację Indywidualnych Planów Działania (IPD):</w:t>
      </w:r>
    </w:p>
    <w:p w14:paraId="7FBE6C01" w14:textId="77777777" w:rsidR="00C4563A" w:rsidRPr="00F33A23" w:rsidRDefault="00C4563A" w:rsidP="0031571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1066" w:right="113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33A23">
        <w:rPr>
          <w:rFonts w:asciiTheme="minorHAnsi" w:eastAsia="Calibri" w:hAnsiTheme="minorHAnsi" w:cstheme="minorHAnsi"/>
          <w:sz w:val="20"/>
          <w:szCs w:val="20"/>
          <w:lang w:eastAsia="en-US"/>
        </w:rPr>
        <w:t>rehabilitacja zawodowa i poprawa sprawności fizycznej beneficjentów ostatecznych;</w:t>
      </w:r>
    </w:p>
    <w:p w14:paraId="47426590" w14:textId="77777777" w:rsidR="00C4563A" w:rsidRPr="00F33A23" w:rsidRDefault="00C4563A" w:rsidP="0031571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322"/>
        <w:ind w:left="1066" w:right="115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33A23">
        <w:rPr>
          <w:rFonts w:asciiTheme="minorHAnsi" w:eastAsia="Calibri" w:hAnsiTheme="minorHAnsi" w:cstheme="minorHAnsi"/>
          <w:sz w:val="20"/>
          <w:szCs w:val="20"/>
          <w:lang w:eastAsia="en-US"/>
        </w:rPr>
        <w:t>zachęcenie beneficjentów do podejmowania aktywności zawodowej, sportowej i społecznej;</w:t>
      </w:r>
    </w:p>
    <w:p w14:paraId="593F2140" w14:textId="77777777" w:rsidR="00C4563A" w:rsidRPr="00F33A23" w:rsidRDefault="00C4563A" w:rsidP="0031571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322"/>
        <w:ind w:left="1066" w:right="115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33A23">
        <w:rPr>
          <w:rFonts w:asciiTheme="minorHAnsi" w:eastAsia="Calibri" w:hAnsiTheme="minorHAnsi" w:cstheme="minorHAnsi"/>
          <w:sz w:val="20"/>
          <w:szCs w:val="20"/>
          <w:lang w:eastAsia="en-US"/>
        </w:rPr>
        <w:t>integracja środowiska osób niepełnosprawnych;</w:t>
      </w:r>
    </w:p>
    <w:p w14:paraId="65EB6937" w14:textId="77777777" w:rsidR="00C4563A" w:rsidRPr="00F33A23" w:rsidRDefault="00C4563A" w:rsidP="0031571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322"/>
        <w:ind w:left="1066" w:right="115"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33A23">
        <w:rPr>
          <w:rFonts w:asciiTheme="minorHAnsi" w:eastAsia="Calibri" w:hAnsiTheme="minorHAnsi" w:cstheme="minorHAnsi"/>
          <w:sz w:val="20"/>
          <w:szCs w:val="20"/>
          <w:lang w:eastAsia="en-US"/>
        </w:rPr>
        <w:t>przekazanie beneficjentom umiejętności służących samodoskonaleniu umiejętności.</w:t>
      </w:r>
    </w:p>
    <w:p w14:paraId="423D150A" w14:textId="77777777" w:rsidR="00C4563A" w:rsidRPr="00F33A23" w:rsidRDefault="00C4563A" w:rsidP="0031571A">
      <w:pPr>
        <w:numPr>
          <w:ilvl w:val="0"/>
          <w:numId w:val="1"/>
        </w:numPr>
        <w:ind w:right="141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2" w:name="_Toc431547800"/>
      <w:r w:rsidRPr="00F33A23">
        <w:rPr>
          <w:rFonts w:asciiTheme="minorHAnsi" w:hAnsiTheme="minorHAnsi" w:cstheme="minorHAnsi"/>
          <w:sz w:val="20"/>
          <w:szCs w:val="20"/>
        </w:rPr>
        <w:t>Informacja o Projekcie dostępna będzie na stronie internetowej mu dedykowanej oraz w Biurze Projektodawcy.</w:t>
      </w:r>
      <w:bookmarkEnd w:id="2"/>
    </w:p>
    <w:p w14:paraId="3C5CFCDF" w14:textId="2A955BDD" w:rsidR="00C4563A" w:rsidRPr="00F33A23" w:rsidRDefault="00C4563A" w:rsidP="0031571A">
      <w:pPr>
        <w:numPr>
          <w:ilvl w:val="0"/>
          <w:numId w:val="1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Niniejszy regulamin określa zasady rekrutacji, w tym naboru i doboru osób niepełnosprawnych, których stopień niepełnosprawności jest potwierdzony stosownym orzeczeniem o niepełnosprawności oraz zasady uczestnictwa w Projekcie </w:t>
      </w:r>
      <w:r w:rsidR="001D0E6C" w:rsidRPr="001D0E6C">
        <w:rPr>
          <w:rFonts w:asciiTheme="minorHAnsi" w:hAnsiTheme="minorHAnsi" w:cstheme="minorHAnsi"/>
          <w:sz w:val="20"/>
          <w:szCs w:val="20"/>
        </w:rPr>
        <w:t>„</w:t>
      </w:r>
      <w:r w:rsidR="0090233F" w:rsidRPr="001D0E6C">
        <w:rPr>
          <w:rFonts w:asciiTheme="minorHAnsi" w:hAnsiTheme="minorHAnsi" w:cstheme="minorHAnsi"/>
          <w:sz w:val="20"/>
          <w:szCs w:val="20"/>
        </w:rPr>
        <w:t>„Aktywn</w:t>
      </w:r>
      <w:r w:rsidR="0090233F">
        <w:rPr>
          <w:rFonts w:asciiTheme="minorHAnsi" w:hAnsiTheme="minorHAnsi" w:cstheme="minorHAnsi"/>
          <w:sz w:val="20"/>
          <w:szCs w:val="20"/>
        </w:rPr>
        <w:t>ość</w:t>
      </w:r>
      <w:r w:rsidR="0090233F" w:rsidRPr="001D0E6C">
        <w:rPr>
          <w:rFonts w:asciiTheme="minorHAnsi" w:hAnsiTheme="minorHAnsi" w:cstheme="minorHAnsi"/>
          <w:sz w:val="20"/>
          <w:szCs w:val="20"/>
        </w:rPr>
        <w:t xml:space="preserve"> START 202</w:t>
      </w:r>
      <w:r w:rsidR="0090233F">
        <w:rPr>
          <w:rFonts w:asciiTheme="minorHAnsi" w:hAnsiTheme="minorHAnsi" w:cstheme="minorHAnsi"/>
          <w:sz w:val="20"/>
          <w:szCs w:val="20"/>
        </w:rPr>
        <w:t>6-</w:t>
      </w:r>
      <w:r w:rsidR="0090233F" w:rsidRPr="001D0E6C">
        <w:rPr>
          <w:rFonts w:asciiTheme="minorHAnsi" w:hAnsiTheme="minorHAnsi" w:cstheme="minorHAnsi"/>
          <w:sz w:val="20"/>
          <w:szCs w:val="20"/>
        </w:rPr>
        <w:t>202</w:t>
      </w:r>
      <w:r w:rsidR="0090233F">
        <w:rPr>
          <w:rFonts w:asciiTheme="minorHAnsi" w:hAnsiTheme="minorHAnsi" w:cstheme="minorHAnsi"/>
          <w:sz w:val="20"/>
          <w:szCs w:val="20"/>
        </w:rPr>
        <w:t>9</w:t>
      </w:r>
      <w:r w:rsidR="001D0E6C" w:rsidRPr="001D0E6C">
        <w:rPr>
          <w:rFonts w:asciiTheme="minorHAnsi" w:hAnsiTheme="minorHAnsi" w:cstheme="minorHAnsi"/>
          <w:sz w:val="20"/>
          <w:szCs w:val="20"/>
        </w:rPr>
        <w:t>”</w:t>
      </w:r>
    </w:p>
    <w:p w14:paraId="7D6C4746" w14:textId="77777777" w:rsidR="001B6082" w:rsidRDefault="001B6082" w:rsidP="0031571A">
      <w:pPr>
        <w:ind w:left="180" w:right="10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5DC17D" w14:textId="77777777" w:rsidR="00C4563A" w:rsidRPr="00F33A23" w:rsidRDefault="00C4563A" w:rsidP="0031571A">
      <w:pPr>
        <w:ind w:left="180" w:right="10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§ 2</w:t>
      </w:r>
    </w:p>
    <w:p w14:paraId="65D4C761" w14:textId="77777777" w:rsidR="00C4563A" w:rsidRDefault="00C4563A" w:rsidP="0031571A">
      <w:pPr>
        <w:pStyle w:val="Akapitzlist1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33A23">
        <w:rPr>
          <w:rFonts w:asciiTheme="minorHAnsi" w:hAnsiTheme="minorHAnsi" w:cstheme="minorHAnsi"/>
          <w:b/>
          <w:bCs/>
          <w:sz w:val="20"/>
          <w:szCs w:val="20"/>
        </w:rPr>
        <w:t>Zasady rekrutacji do Projektu</w:t>
      </w:r>
    </w:p>
    <w:p w14:paraId="00F6B478" w14:textId="77777777" w:rsidR="00BF2D5C" w:rsidRPr="00F33A23" w:rsidRDefault="00BF2D5C" w:rsidP="0031571A">
      <w:pPr>
        <w:pStyle w:val="Akapitzlist1"/>
        <w:spacing w:after="0" w:line="240" w:lineRule="auto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2EF1AE74" w14:textId="77777777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Rekrutacja dokonywana jest na terenie całego kraju i ma charakter ciągły w okresie realizacji Projektu.</w:t>
      </w:r>
    </w:p>
    <w:p w14:paraId="08BE664B" w14:textId="36ED7668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Rekrutacja do przedmiotowego Projektu będzie prowadzona  dla obozów sportowych</w:t>
      </w:r>
      <w:r w:rsidR="00CF769B">
        <w:rPr>
          <w:rFonts w:asciiTheme="minorHAnsi" w:hAnsiTheme="minorHAnsi" w:cstheme="minorHAnsi"/>
          <w:sz w:val="20"/>
          <w:szCs w:val="20"/>
        </w:rPr>
        <w:t>.</w:t>
      </w:r>
    </w:p>
    <w:p w14:paraId="0B671009" w14:textId="205D86FE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Uczestnik/czka w różnym czasie może uczestniczyć w 1 obozie sportowym</w:t>
      </w:r>
      <w:r w:rsidR="00CF769B">
        <w:rPr>
          <w:rFonts w:asciiTheme="minorHAnsi" w:hAnsiTheme="minorHAnsi" w:cstheme="minorHAnsi"/>
          <w:sz w:val="20"/>
          <w:szCs w:val="20"/>
        </w:rPr>
        <w:t>.</w:t>
      </w:r>
    </w:p>
    <w:p w14:paraId="0BDED302" w14:textId="77777777" w:rsidR="00C4563A" w:rsidRPr="00F33A23" w:rsidRDefault="00C4563A" w:rsidP="0031571A">
      <w:pPr>
        <w:pStyle w:val="Akapitzlist1"/>
        <w:numPr>
          <w:ilvl w:val="0"/>
          <w:numId w:val="12"/>
        </w:numPr>
        <w:tabs>
          <w:tab w:val="clear" w:pos="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 procesie rekrutacji zagwarantowany zostanie równy dostęp do uczestnictwa w Projekcie bez względu na płeć, wyznanie, orientację seksualną, miejsce zamieszkania itp. Nabór do Projektu będzie miał charakter otwarty, o przyjęciu do niego będzie decydowała kolejność zgłoszeń. Podczas rekrutacji stosowana będzie zasada równości szans co do płci, wieku, wykształcenia i stopnia niepełnosprawności.</w:t>
      </w:r>
    </w:p>
    <w:p w14:paraId="7E51ADDE" w14:textId="77777777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Procedura rekrutacyjna uwzględnia i zobowiązuje osoby odpowiedzialne za realizację Projektu, do przestrzegania kwestii ochrony danych osobowych.</w:t>
      </w:r>
    </w:p>
    <w:p w14:paraId="1E881C0E" w14:textId="77777777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Bieżący monitoring nad procesem rekrutacji uczestników/uczestniczek Projektu prowadzić będzie Koordynator Projektu.</w:t>
      </w:r>
    </w:p>
    <w:p w14:paraId="66A9090B" w14:textId="169C7398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Za przeprowadzenie rekrutacji osób do uczestnictwa w Projekcie odpowiedzialny jest upoważniony do tego pracownik. Pracownik ten zobowiązany jest m.in. do przyjmowania i weryfikowania zgłoszeń od potencjalnych uczestników/czek Projektu oraz przeprowadzenia rekrutacji tj. podpisania przez uczestniczki/</w:t>
      </w:r>
      <w:proofErr w:type="spellStart"/>
      <w:r w:rsidRPr="00F33A23">
        <w:rPr>
          <w:rFonts w:asciiTheme="minorHAnsi" w:hAnsiTheme="minorHAnsi" w:cstheme="minorHAnsi"/>
          <w:sz w:val="20"/>
          <w:szCs w:val="20"/>
        </w:rPr>
        <w:t>ków</w:t>
      </w:r>
      <w:proofErr w:type="spellEnd"/>
      <w:r w:rsidRPr="00F33A23">
        <w:rPr>
          <w:rFonts w:asciiTheme="minorHAnsi" w:hAnsiTheme="minorHAnsi" w:cstheme="minorHAnsi"/>
          <w:sz w:val="20"/>
          <w:szCs w:val="20"/>
        </w:rPr>
        <w:t xml:space="preserve"> kwestionariusza o</w:t>
      </w:r>
      <w:r w:rsidR="00CF640B">
        <w:rPr>
          <w:rFonts w:asciiTheme="minorHAnsi" w:hAnsiTheme="minorHAnsi" w:cstheme="minorHAnsi"/>
          <w:sz w:val="20"/>
          <w:szCs w:val="20"/>
        </w:rPr>
        <w:t>sobowego Projektu</w:t>
      </w:r>
      <w:r w:rsidRPr="00F33A23">
        <w:rPr>
          <w:rFonts w:asciiTheme="minorHAnsi" w:hAnsiTheme="minorHAnsi" w:cstheme="minorHAnsi"/>
          <w:sz w:val="20"/>
          <w:szCs w:val="20"/>
        </w:rPr>
        <w:t xml:space="preserve"> oraz zebrania od nich niezbędnej dokumentacji warunkującej ich udział w Projekcie.</w:t>
      </w:r>
    </w:p>
    <w:p w14:paraId="7DCCE187" w14:textId="77777777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lastRenderedPageBreak/>
        <w:t>Przystąpienie kandydata/kandydatki do procesu rekrutacji jest równoznaczne z zaakceptowaniem niniejszego regulaminu.</w:t>
      </w:r>
    </w:p>
    <w:p w14:paraId="37F505E2" w14:textId="7A12E8EE" w:rsidR="00C4563A" w:rsidRPr="00F33A23" w:rsidRDefault="00C4563A" w:rsidP="0031571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Kompletne i p</w:t>
      </w:r>
      <w:r w:rsidR="00CF640B">
        <w:rPr>
          <w:rFonts w:asciiTheme="minorHAnsi" w:hAnsiTheme="minorHAnsi" w:cstheme="minorHAnsi"/>
          <w:sz w:val="20"/>
          <w:szCs w:val="20"/>
        </w:rPr>
        <w:t>oprawne zgłoszenia (</w:t>
      </w:r>
      <w:r w:rsidRPr="00F33A23">
        <w:rPr>
          <w:rFonts w:asciiTheme="minorHAnsi" w:hAnsiTheme="minorHAnsi" w:cstheme="minorHAnsi"/>
          <w:sz w:val="20"/>
          <w:szCs w:val="20"/>
        </w:rPr>
        <w:t>kwestionariusz osobowy</w:t>
      </w:r>
      <w:r w:rsidR="00CF640B">
        <w:rPr>
          <w:rFonts w:asciiTheme="minorHAnsi" w:hAnsiTheme="minorHAnsi" w:cstheme="minorHAnsi"/>
          <w:sz w:val="20"/>
          <w:szCs w:val="20"/>
        </w:rPr>
        <w:t xml:space="preserve"> oraz kopia orzeczenia</w:t>
      </w:r>
      <w:r w:rsidRPr="00F33A23">
        <w:rPr>
          <w:rFonts w:asciiTheme="minorHAnsi" w:hAnsiTheme="minorHAnsi" w:cstheme="minorHAnsi"/>
          <w:sz w:val="20"/>
          <w:szCs w:val="20"/>
        </w:rPr>
        <w:t>) wprowadzane i rejestrowane będą według daty ich wpływu, zostanie też stworzona lista rezerwowa dotycząca oddzielnie obozów sportowych</w:t>
      </w:r>
      <w:r w:rsidR="00CF769B">
        <w:rPr>
          <w:rFonts w:asciiTheme="minorHAnsi" w:hAnsiTheme="minorHAnsi" w:cstheme="minorHAnsi"/>
          <w:sz w:val="20"/>
          <w:szCs w:val="20"/>
        </w:rPr>
        <w:t>.</w:t>
      </w:r>
      <w:r w:rsidRPr="00F33A2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EF8318" w14:textId="77777777" w:rsidR="00C4563A" w:rsidRPr="00F33A23" w:rsidRDefault="00C4563A" w:rsidP="0031571A">
      <w:pPr>
        <w:pStyle w:val="Akapitzlist1"/>
        <w:numPr>
          <w:ilvl w:val="0"/>
          <w:numId w:val="12"/>
        </w:numPr>
        <w:tabs>
          <w:tab w:val="clear" w:pos="0"/>
          <w:tab w:val="num" w:pos="-3686"/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Procedura rekrutacyjna składa się z następujących etapów:</w:t>
      </w:r>
    </w:p>
    <w:p w14:paraId="7885214F" w14:textId="77777777" w:rsidR="00C4563A" w:rsidRPr="00F33A23" w:rsidRDefault="00C4563A" w:rsidP="0031571A">
      <w:pPr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przyjmowanie dokumentów rekrutacyjnych od osób zainteresowanych udziałem w Projekcie – kwestionariusz osobowy (oddzielnie dla osoby pełnoletniej i niepełnoletniej),</w:t>
      </w:r>
    </w:p>
    <w:p w14:paraId="265BBBA0" w14:textId="77777777" w:rsidR="00C4563A" w:rsidRPr="00F33A23" w:rsidRDefault="00C4563A" w:rsidP="0031571A">
      <w:pPr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weryfikowanie dokumentów zgłoszeniowych, wybór osób, które zostaną zakwalifikowane do rozmów kwalifikacyjnych, informowanie uczestników/czek o wyniku weryfikacji i ewentualnej konieczności poprawienia lub uzupełnienia dokumentów,</w:t>
      </w:r>
    </w:p>
    <w:p w14:paraId="2839C091" w14:textId="77777777" w:rsidR="00C4563A" w:rsidRPr="00F33A23" w:rsidRDefault="00C4563A" w:rsidP="0031571A">
      <w:pPr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przeprowadzenie rozmowy kwalifikacyjnej i potwierdzenie spełnienia warunków uczestnictwa w Projekcie,</w:t>
      </w:r>
    </w:p>
    <w:p w14:paraId="109ABF4F" w14:textId="77777777" w:rsidR="00C4563A" w:rsidRPr="00F33A23" w:rsidRDefault="00C4563A" w:rsidP="0031571A">
      <w:pPr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sporządzenie listy rezerwowej,</w:t>
      </w:r>
    </w:p>
    <w:p w14:paraId="1BA9FBF0" w14:textId="77777777" w:rsidR="00C4563A" w:rsidRPr="00F33A23" w:rsidRDefault="00C4563A" w:rsidP="0031571A">
      <w:pPr>
        <w:numPr>
          <w:ilvl w:val="0"/>
          <w:numId w:val="3"/>
        </w:numPr>
        <w:ind w:right="104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założenie teczek imiennych dla zakwalifikowanych osób.</w:t>
      </w:r>
    </w:p>
    <w:p w14:paraId="3DF749D5" w14:textId="77777777" w:rsidR="001B6082" w:rsidRDefault="001B6082" w:rsidP="0031571A">
      <w:pPr>
        <w:ind w:right="10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32EF8A" w14:textId="77777777" w:rsidR="00C4563A" w:rsidRPr="00F33A23" w:rsidRDefault="00C4563A" w:rsidP="0031571A">
      <w:pPr>
        <w:ind w:right="10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§ 3</w:t>
      </w:r>
    </w:p>
    <w:p w14:paraId="341C7AAB" w14:textId="77777777" w:rsidR="00C4563A" w:rsidRDefault="00C4563A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Warunki uczestnictwa w Projekcie</w:t>
      </w:r>
    </w:p>
    <w:p w14:paraId="3624EFED" w14:textId="77777777" w:rsidR="00BF2D5C" w:rsidRPr="00F33A23" w:rsidRDefault="00BF2D5C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39ABD6D" w14:textId="77777777" w:rsidR="00C4563A" w:rsidRPr="00F33A23" w:rsidRDefault="00C4563A" w:rsidP="0031571A">
      <w:pPr>
        <w:pStyle w:val="Akapitzlist1"/>
        <w:numPr>
          <w:ilvl w:val="0"/>
          <w:numId w:val="9"/>
        </w:numPr>
        <w:spacing w:after="0" w:line="240" w:lineRule="auto"/>
        <w:ind w:left="425" w:right="102" w:hanging="425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Uczestnikami/</w:t>
      </w:r>
      <w:proofErr w:type="spellStart"/>
      <w:r w:rsidRPr="00F33A23">
        <w:rPr>
          <w:rFonts w:asciiTheme="minorHAnsi" w:hAnsiTheme="minorHAnsi" w:cstheme="minorHAnsi"/>
          <w:sz w:val="20"/>
          <w:szCs w:val="20"/>
        </w:rPr>
        <w:t>czkami</w:t>
      </w:r>
      <w:proofErr w:type="spellEnd"/>
      <w:r w:rsidRPr="00F33A23">
        <w:rPr>
          <w:rFonts w:asciiTheme="minorHAnsi" w:hAnsiTheme="minorHAnsi" w:cstheme="minorHAnsi"/>
          <w:sz w:val="20"/>
          <w:szCs w:val="20"/>
        </w:rPr>
        <w:t xml:space="preserve"> są: osoby niepełnoletnie oraz pełnoletnie zamieszkałe na terenie Rzeczypospolitej Polskiej, posiadające ważne orzeczenie o stopniu i rodzaju niepełnosprawności.</w:t>
      </w:r>
    </w:p>
    <w:p w14:paraId="2261C721" w14:textId="77777777" w:rsidR="00C4563A" w:rsidRPr="00F33A23" w:rsidRDefault="00C4563A" w:rsidP="0031571A">
      <w:pPr>
        <w:pStyle w:val="Akapitzlist1"/>
        <w:numPr>
          <w:ilvl w:val="0"/>
          <w:numId w:val="9"/>
        </w:numPr>
        <w:spacing w:after="0" w:line="240" w:lineRule="auto"/>
        <w:ind w:left="425" w:hanging="425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3" w:name="_Toc431547801"/>
      <w:r w:rsidRPr="00F33A23">
        <w:rPr>
          <w:rFonts w:asciiTheme="minorHAnsi" w:hAnsiTheme="minorHAnsi" w:cstheme="minorHAnsi"/>
          <w:sz w:val="20"/>
          <w:szCs w:val="20"/>
        </w:rPr>
        <w:t>Kandydat/ka zobowiązuje się do:</w:t>
      </w:r>
      <w:bookmarkEnd w:id="3"/>
    </w:p>
    <w:p w14:paraId="1C21103C" w14:textId="77777777" w:rsidR="00C4563A" w:rsidRPr="00F33A23" w:rsidRDefault="00C4563A" w:rsidP="0031571A">
      <w:pPr>
        <w:numPr>
          <w:ilvl w:val="1"/>
          <w:numId w:val="8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wypełnienia i podpisania kwestionariusza osobowego – oddzielnie dla osoby niepełnoletniej i pełnoletniej (zał. nr 1 do regulaminu),</w:t>
      </w:r>
    </w:p>
    <w:p w14:paraId="3B78A012" w14:textId="77777777" w:rsidR="00C4563A" w:rsidRPr="00F33A23" w:rsidRDefault="00C4563A" w:rsidP="0031571A">
      <w:pPr>
        <w:numPr>
          <w:ilvl w:val="1"/>
          <w:numId w:val="8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odbycia rozmowy kwalifikacyjnej,</w:t>
      </w:r>
    </w:p>
    <w:p w14:paraId="1DA196F3" w14:textId="77777777" w:rsidR="00C4563A" w:rsidRPr="00F33A23" w:rsidRDefault="00C4563A" w:rsidP="0031571A">
      <w:pPr>
        <w:numPr>
          <w:ilvl w:val="1"/>
          <w:numId w:val="8"/>
        </w:numPr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okazania dokumentów uprawniających do uczestnictwa w Projekcie (potwierdzenie przez osobę rekrutującą) aktualne orzeczenie o stopniu niepełnosprawności lub aktualne orzeczenie o niepełnosprawności lub aktualne orzeczenie równoważne,</w:t>
      </w:r>
    </w:p>
    <w:p w14:paraId="44BD354E" w14:textId="05E795DA" w:rsidR="00C4563A" w:rsidRPr="00F33A23" w:rsidRDefault="00156429" w:rsidP="0031571A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Dokument</w:t>
      </w:r>
      <w:r w:rsidR="00C4563A" w:rsidRPr="00F33A2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wymieniony w podpunkcie a</w:t>
      </w:r>
      <w:r w:rsidR="00C4563A" w:rsidRPr="00F33A23">
        <w:rPr>
          <w:rFonts w:asciiTheme="minorHAnsi" w:hAnsiTheme="minorHAnsi" w:cstheme="minorHAnsi"/>
          <w:sz w:val="20"/>
          <w:szCs w:val="20"/>
        </w:rPr>
        <w:t xml:space="preserve"> należy podpisać własnoręcznie przez uczestnika/</w:t>
      </w:r>
      <w:proofErr w:type="spellStart"/>
      <w:r w:rsidR="00C4563A" w:rsidRPr="00F33A23">
        <w:rPr>
          <w:rFonts w:asciiTheme="minorHAnsi" w:hAnsiTheme="minorHAnsi" w:cstheme="minorHAnsi"/>
          <w:sz w:val="20"/>
          <w:szCs w:val="20"/>
        </w:rPr>
        <w:t>czkę</w:t>
      </w:r>
      <w:proofErr w:type="spellEnd"/>
      <w:r w:rsidR="00C4563A" w:rsidRPr="00F33A23">
        <w:rPr>
          <w:rFonts w:asciiTheme="minorHAnsi" w:hAnsiTheme="minorHAnsi" w:cstheme="minorHAnsi"/>
          <w:sz w:val="20"/>
          <w:szCs w:val="20"/>
        </w:rPr>
        <w:t xml:space="preserve"> lub opiekuna prawnego i złożyć w Biurze Projektu.</w:t>
      </w:r>
    </w:p>
    <w:p w14:paraId="29B2C781" w14:textId="52410436" w:rsidR="00C4563A" w:rsidRPr="00CB0C8F" w:rsidRDefault="00CB0C8F" w:rsidP="00CB0C8F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sz w:val="20"/>
          <w:szCs w:val="20"/>
          <w:lang w:eastAsia="en-US"/>
        </w:rPr>
      </w:pPr>
      <w:bookmarkStart w:id="4" w:name="_Toc431547803"/>
      <w:r w:rsidRPr="00CB0C8F">
        <w:rPr>
          <w:rFonts w:asciiTheme="minorHAnsi" w:hAnsiTheme="minorHAnsi" w:cstheme="minorHAnsi"/>
          <w:sz w:val="20"/>
          <w:szCs w:val="20"/>
          <w:lang w:eastAsia="en-US"/>
        </w:rPr>
        <w:t>Uczestnik oświadcza, że nie bierze udziału w innym jednocześnie realizowanym projekcie finansowanym ze środków PFRON, a który to projekt zapewnia te same formy wsparcia prowadzące do identycznych efektów, co przedmiotowy Projekt.</w:t>
      </w:r>
      <w:bookmarkEnd w:id="4"/>
    </w:p>
    <w:p w14:paraId="52D83E87" w14:textId="77777777" w:rsidR="001B6082" w:rsidRDefault="001B6082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9C755B" w14:textId="77777777" w:rsidR="00C4563A" w:rsidRPr="00F33A23" w:rsidRDefault="00C4563A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§ 4</w:t>
      </w:r>
    </w:p>
    <w:p w14:paraId="6F4F0790" w14:textId="77777777" w:rsidR="00C4563A" w:rsidRPr="00F33A23" w:rsidRDefault="00C4563A" w:rsidP="0031571A">
      <w:pPr>
        <w:pStyle w:val="Nagwek3"/>
        <w:spacing w:before="0"/>
        <w:ind w:right="10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5" w:name="_Toc431547804"/>
      <w:r w:rsidRPr="00F33A23">
        <w:rPr>
          <w:rFonts w:asciiTheme="minorHAnsi" w:hAnsiTheme="minorHAnsi" w:cstheme="minorHAnsi"/>
          <w:color w:val="auto"/>
          <w:sz w:val="20"/>
          <w:szCs w:val="20"/>
        </w:rPr>
        <w:t>Prawa uczestnika /uczestniczki Projektu</w:t>
      </w:r>
      <w:bookmarkEnd w:id="5"/>
    </w:p>
    <w:p w14:paraId="45E2018B" w14:textId="77777777" w:rsidR="00C4563A" w:rsidRPr="00F33A23" w:rsidRDefault="00C4563A" w:rsidP="0031571A">
      <w:pPr>
        <w:numPr>
          <w:ilvl w:val="0"/>
          <w:numId w:val="6"/>
        </w:numPr>
        <w:tabs>
          <w:tab w:val="clear" w:pos="720"/>
        </w:tabs>
        <w:ind w:left="426" w:right="104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Każdy uczestnik/uczestniczka ma prawo do:</w:t>
      </w:r>
    </w:p>
    <w:p w14:paraId="0A62106F" w14:textId="77777777" w:rsidR="00C4563A" w:rsidRPr="00F33A23" w:rsidRDefault="00C4563A" w:rsidP="0031571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zgłaszania uwag i oceny form wsparcia, którymi został objęty w realizowanym Projekcie,</w:t>
      </w:r>
    </w:p>
    <w:p w14:paraId="6F1D2B1E" w14:textId="08B889DD" w:rsidR="00C4563A" w:rsidRPr="00F33A23" w:rsidRDefault="00C4563A" w:rsidP="0031571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pokrycia przez Projektodawcę w ramach Projektu kosztów profesjonalnej opieki trenera oraz pozostałej niezbędnej kadry szkoleniowej podczas organizowanych form wsparcia, kosztów zakwaterowania, wyżywienia oraz częściowy lub całkowity zwrot kosztów dojazdu</w:t>
      </w:r>
      <w:r w:rsidR="007D5A5D">
        <w:rPr>
          <w:rFonts w:asciiTheme="minorHAnsi" w:hAnsiTheme="minorHAnsi" w:cstheme="minorHAnsi"/>
          <w:sz w:val="20"/>
          <w:szCs w:val="20"/>
        </w:rPr>
        <w:t xml:space="preserve"> </w:t>
      </w:r>
      <w:r w:rsidR="00A13E9F">
        <w:rPr>
          <w:rFonts w:asciiTheme="minorHAnsi" w:hAnsiTheme="minorHAnsi" w:cstheme="minorHAnsi"/>
          <w:sz w:val="20"/>
          <w:szCs w:val="20"/>
        </w:rPr>
        <w:t xml:space="preserve">(szczegółowe informacje </w:t>
      </w:r>
      <w:r w:rsidR="00BF2D5C">
        <w:rPr>
          <w:rFonts w:asciiTheme="minorHAnsi" w:hAnsiTheme="minorHAnsi" w:cstheme="minorHAnsi"/>
          <w:sz w:val="20"/>
          <w:szCs w:val="20"/>
        </w:rPr>
        <w:t>dotyczące zwrotu kosztów dojazdu dostępne są w regulaminie rozliczania kosztów dojazdu</w:t>
      </w:r>
      <w:r w:rsidR="0090233F">
        <w:rPr>
          <w:rFonts w:asciiTheme="minorHAnsi" w:hAnsiTheme="minorHAnsi" w:cstheme="minorHAnsi"/>
          <w:sz w:val="20"/>
          <w:szCs w:val="20"/>
        </w:rPr>
        <w:t>, załącznik nr 3 niniejszego regulaminu</w:t>
      </w:r>
      <w:r w:rsidR="00BF2D5C">
        <w:rPr>
          <w:rFonts w:asciiTheme="minorHAnsi" w:hAnsiTheme="minorHAnsi" w:cstheme="minorHAnsi"/>
          <w:sz w:val="20"/>
          <w:szCs w:val="20"/>
        </w:rPr>
        <w:t>)</w:t>
      </w:r>
    </w:p>
    <w:p w14:paraId="4CE3AC31" w14:textId="77777777" w:rsidR="001B6082" w:rsidRDefault="001B6082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0C11F6" w14:textId="77777777" w:rsidR="00C4563A" w:rsidRPr="00F33A23" w:rsidRDefault="00C4563A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§ 5</w:t>
      </w:r>
    </w:p>
    <w:p w14:paraId="6319F224" w14:textId="77777777" w:rsidR="00C4563A" w:rsidRPr="00F33A23" w:rsidRDefault="00C4563A" w:rsidP="0031571A">
      <w:pPr>
        <w:pStyle w:val="Nagwek3"/>
        <w:spacing w:before="0"/>
        <w:ind w:right="10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6" w:name="_Toc431547805"/>
      <w:r w:rsidRPr="00F33A23">
        <w:rPr>
          <w:rFonts w:asciiTheme="minorHAnsi" w:hAnsiTheme="minorHAnsi" w:cstheme="minorHAnsi"/>
          <w:color w:val="auto"/>
          <w:sz w:val="20"/>
          <w:szCs w:val="20"/>
        </w:rPr>
        <w:t>Obowiązki uczestnika /uczestniczki Projektu</w:t>
      </w:r>
      <w:bookmarkEnd w:id="6"/>
    </w:p>
    <w:p w14:paraId="756B3EDE" w14:textId="77777777" w:rsidR="00C4563A" w:rsidRPr="00F33A23" w:rsidRDefault="00C4563A" w:rsidP="0031571A">
      <w:pPr>
        <w:pStyle w:val="punkt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0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Każdy uczestnik / uczestniczka zobowiązuje się do:</w:t>
      </w:r>
    </w:p>
    <w:p w14:paraId="2E57CB27" w14:textId="77777777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przekazania swoich danych osobowych, zgodnie z zakresem wymaganym przez PFRON,</w:t>
      </w:r>
    </w:p>
    <w:p w14:paraId="5D484B78" w14:textId="77777777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złożenia kompletu wymaganych dokumentów rekrutacyjnych,</w:t>
      </w:r>
    </w:p>
    <w:p w14:paraId="39842CB6" w14:textId="77777777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przedłożenia kopii dokumentów potwierdzających posiadanie aktualnego orzeczenia o stopniu niepełnosprawności lub aktualnego orzeczenia o niepełnosprawności lub aktualnego orzeczenia równoważnego,</w:t>
      </w:r>
    </w:p>
    <w:p w14:paraId="1EB40E19" w14:textId="4EE343B6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zapoznania się z niniejszym regulaminem i potwierdzenia tego faktu własnoręcznym podpisem na kwestionariuszu o</w:t>
      </w:r>
      <w:r w:rsidR="00156429">
        <w:rPr>
          <w:rFonts w:asciiTheme="minorHAnsi" w:hAnsiTheme="minorHAnsi" w:cstheme="minorHAnsi"/>
          <w:sz w:val="20"/>
          <w:szCs w:val="20"/>
        </w:rPr>
        <w:t>sobowym Projektu</w:t>
      </w:r>
      <w:r w:rsidRPr="00F33A23">
        <w:rPr>
          <w:rFonts w:asciiTheme="minorHAnsi" w:hAnsiTheme="minorHAnsi" w:cstheme="minorHAnsi"/>
          <w:sz w:val="20"/>
          <w:szCs w:val="20"/>
        </w:rPr>
        <w:t>,</w:t>
      </w:r>
    </w:p>
    <w:p w14:paraId="7C8D8F99" w14:textId="764B324A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wypełnienia zgodnie z prawd</w:t>
      </w:r>
      <w:r w:rsidR="00156429">
        <w:rPr>
          <w:rFonts w:asciiTheme="minorHAnsi" w:hAnsiTheme="minorHAnsi" w:cstheme="minorHAnsi"/>
          <w:sz w:val="20"/>
          <w:szCs w:val="20"/>
        </w:rPr>
        <w:t xml:space="preserve">ą, podpisania i przekazania </w:t>
      </w:r>
      <w:r w:rsidRPr="00F33A23">
        <w:rPr>
          <w:rFonts w:asciiTheme="minorHAnsi" w:hAnsiTheme="minorHAnsi" w:cstheme="minorHAnsi"/>
          <w:sz w:val="20"/>
          <w:szCs w:val="20"/>
        </w:rPr>
        <w:t>kwestionariusza osobowego</w:t>
      </w:r>
      <w:r w:rsidR="00156429">
        <w:rPr>
          <w:rFonts w:asciiTheme="minorHAnsi" w:hAnsiTheme="minorHAnsi" w:cstheme="minorHAnsi"/>
          <w:sz w:val="20"/>
          <w:szCs w:val="20"/>
        </w:rPr>
        <w:t xml:space="preserve"> Projektu</w:t>
      </w:r>
      <w:r w:rsidRPr="00F33A23">
        <w:rPr>
          <w:rFonts w:asciiTheme="minorHAnsi" w:hAnsiTheme="minorHAnsi" w:cstheme="minorHAnsi"/>
          <w:sz w:val="20"/>
          <w:szCs w:val="20"/>
        </w:rPr>
        <w:t>,</w:t>
      </w:r>
    </w:p>
    <w:p w14:paraId="5DCADB77" w14:textId="77777777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uczestniczenia we wszystkich zajęciach, na które się zakwalifikował lub został skierowany, potwierdzając własnym podpisem w dokumentacji Projektu,</w:t>
      </w:r>
    </w:p>
    <w:p w14:paraId="4A5239E0" w14:textId="77777777" w:rsidR="00C4563A" w:rsidRPr="00F33A23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bieżącego informowania personelu Projektu o wszystkich zdarzeniach mogących zakłócić jego dalszy udział w Projekcie,</w:t>
      </w:r>
    </w:p>
    <w:p w14:paraId="4F831174" w14:textId="77777777" w:rsidR="00C4563A" w:rsidRPr="00D93DD0" w:rsidRDefault="00C4563A" w:rsidP="0031571A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każdorazowego usprawiedliwienia nieobecności.</w:t>
      </w:r>
    </w:p>
    <w:p w14:paraId="7146A5A2" w14:textId="77777777" w:rsidR="00D93DD0" w:rsidRPr="009B6929" w:rsidRDefault="00D93DD0" w:rsidP="00D93DD0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2FA273" w14:textId="35DBCADB" w:rsidR="009B6929" w:rsidRPr="00F33A23" w:rsidRDefault="00BB60A9" w:rsidP="009B6929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§ 6</w:t>
      </w:r>
    </w:p>
    <w:p w14:paraId="5577D3AB" w14:textId="27F2B964" w:rsidR="009B6929" w:rsidRPr="00F33A23" w:rsidRDefault="00BB60A9" w:rsidP="009B6929">
      <w:pPr>
        <w:pStyle w:val="Nagwek3"/>
        <w:spacing w:before="0"/>
        <w:ind w:right="10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Warunki uczestnictwa w obozie sportowym</w:t>
      </w:r>
    </w:p>
    <w:p w14:paraId="66895DA2" w14:textId="4F10813F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 xml:space="preserve">Uczestnictwo w obozie jest bezpłatne i obejmuje </w:t>
      </w:r>
      <w:r w:rsidR="007D5A5D">
        <w:rPr>
          <w:rFonts w:asciiTheme="minorHAnsi" w:hAnsiTheme="minorHAnsi" w:cstheme="minorHAnsi"/>
          <w:sz w:val="20"/>
          <w:szCs w:val="20"/>
        </w:rPr>
        <w:t xml:space="preserve">częściowy lub całkowity </w:t>
      </w:r>
      <w:r w:rsidRPr="001A7A71">
        <w:rPr>
          <w:rFonts w:asciiTheme="minorHAnsi" w:hAnsiTheme="minorHAnsi" w:cstheme="minorHAnsi"/>
          <w:sz w:val="20"/>
          <w:szCs w:val="20"/>
        </w:rPr>
        <w:t>zwrot kosztów dojazdu (dokonywanie zwrotów na podstawie przedstawionych biletów komunikacji zbiorowej lub w razie konieczności ewidencji przebiegu pojazdu), zakwaterowanie, wyżywienie oraz udział w zajęciach sportowych i innych dodatkowych zgodnie z programem wydarzenia sportowego.</w:t>
      </w:r>
    </w:p>
    <w:p w14:paraId="3ED9F1B5" w14:textId="018EE624" w:rsidR="00BB60A9" w:rsidRPr="00047EB7" w:rsidRDefault="00047EB7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87FA5">
        <w:rPr>
          <w:rFonts w:asciiTheme="minorHAnsi" w:hAnsiTheme="minorHAnsi" w:cstheme="minorHAnsi"/>
          <w:sz w:val="20"/>
          <w:szCs w:val="20"/>
        </w:rPr>
        <w:t>Koszty usług wymienionych w ustępie poprzedzającym</w:t>
      </w:r>
      <w:r w:rsidR="00BB60A9" w:rsidRPr="00047EB7">
        <w:rPr>
          <w:rFonts w:asciiTheme="minorHAnsi" w:hAnsiTheme="minorHAnsi" w:cstheme="minorHAnsi"/>
          <w:sz w:val="20"/>
          <w:szCs w:val="20"/>
        </w:rPr>
        <w:t xml:space="preserve"> będą podlegały zwrotowi na rzecz organizatora przez Uczestnika i/lub Rodzica/Opiekuna prawnego w przypadku </w:t>
      </w:r>
      <w:r w:rsidRPr="00887FA5">
        <w:rPr>
          <w:rFonts w:asciiTheme="minorHAnsi" w:hAnsiTheme="minorHAnsi" w:cstheme="minorHAnsi"/>
          <w:sz w:val="20"/>
          <w:szCs w:val="20"/>
        </w:rPr>
        <w:t>nieusprawiedliwionej nieobecności lub braku aktywnego uczestnictwa w zajęciach</w:t>
      </w:r>
      <w:r w:rsidR="00BB60A9" w:rsidRPr="00047EB7">
        <w:rPr>
          <w:rFonts w:asciiTheme="minorHAnsi" w:hAnsiTheme="minorHAnsi" w:cstheme="minorHAnsi"/>
          <w:sz w:val="20"/>
          <w:szCs w:val="20"/>
        </w:rPr>
        <w:t xml:space="preserve"> Uczestnika i/lub Dziecka/Podopiecznego.</w:t>
      </w:r>
    </w:p>
    <w:p w14:paraId="4A1A8F22" w14:textId="1DC875FA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§ 6 ust. 2 nie ma zastosowania w przypadku powstałych podczas trwania obozu okoliczności zdrowotnych lub siły wyższej</w:t>
      </w:r>
      <w:r w:rsidR="00047EB7">
        <w:rPr>
          <w:rFonts w:asciiTheme="minorHAnsi" w:hAnsiTheme="minorHAnsi" w:cstheme="minorHAnsi"/>
          <w:sz w:val="20"/>
          <w:szCs w:val="20"/>
        </w:rPr>
        <w:t>, uniemożliwiających Uczestnikowi uczestnictwo w zajęciach.</w:t>
      </w:r>
    </w:p>
    <w:p w14:paraId="77F1F825" w14:textId="6FC51D1B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Organizator nie odpowiada za zmiany w przebiegu obozu wynikłe z przyczyn niezależnych</w:t>
      </w:r>
      <w:r w:rsidR="00E73C90">
        <w:rPr>
          <w:rFonts w:asciiTheme="minorHAnsi" w:hAnsiTheme="minorHAnsi" w:cstheme="minorHAnsi"/>
          <w:sz w:val="20"/>
          <w:szCs w:val="20"/>
        </w:rPr>
        <w:t>, w szczególności takich jak</w:t>
      </w:r>
      <w:r w:rsidRPr="001A7A71">
        <w:rPr>
          <w:rFonts w:asciiTheme="minorHAnsi" w:hAnsiTheme="minorHAnsi" w:cstheme="minorHAnsi"/>
          <w:sz w:val="20"/>
          <w:szCs w:val="20"/>
        </w:rPr>
        <w:t>: warunki atmosferyczne, decyzje władz państwowych, samorządowych i innych instytucji</w:t>
      </w:r>
      <w:r w:rsidR="00E73C90">
        <w:rPr>
          <w:rFonts w:asciiTheme="minorHAnsi" w:hAnsiTheme="minorHAnsi" w:cstheme="minorHAnsi"/>
          <w:sz w:val="20"/>
          <w:szCs w:val="20"/>
        </w:rPr>
        <w:t xml:space="preserve">, które uniemożliwiają przeprowadzenie </w:t>
      </w:r>
      <w:r w:rsidR="00E73C90" w:rsidRPr="001A7A71">
        <w:rPr>
          <w:rFonts w:asciiTheme="minorHAnsi" w:hAnsiTheme="minorHAnsi" w:cstheme="minorHAnsi"/>
          <w:sz w:val="20"/>
          <w:szCs w:val="20"/>
        </w:rPr>
        <w:t>obozu</w:t>
      </w:r>
      <w:r w:rsidR="00E73C90">
        <w:rPr>
          <w:rFonts w:asciiTheme="minorHAnsi" w:hAnsiTheme="minorHAnsi" w:cstheme="minorHAnsi"/>
          <w:sz w:val="20"/>
          <w:szCs w:val="20"/>
        </w:rPr>
        <w:t xml:space="preserve"> zgodnie z planem </w:t>
      </w:r>
    </w:p>
    <w:p w14:paraId="18C999C2" w14:textId="199F1750" w:rsidR="00BB60A9" w:rsidRPr="001A7A71" w:rsidRDefault="00E73C90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Uczestnicy obozu</w:t>
      </w:r>
      <w:r w:rsidR="007935D2">
        <w:rPr>
          <w:rFonts w:asciiTheme="minorHAnsi" w:hAnsiTheme="minorHAnsi" w:cstheme="minorHAnsi"/>
          <w:sz w:val="20"/>
          <w:szCs w:val="20"/>
        </w:rPr>
        <w:t xml:space="preserve"> sportowego</w:t>
      </w:r>
      <w:r>
        <w:rPr>
          <w:rFonts w:asciiTheme="minorHAnsi" w:hAnsiTheme="minorHAnsi" w:cstheme="minorHAnsi"/>
          <w:sz w:val="20"/>
          <w:szCs w:val="20"/>
        </w:rPr>
        <w:t xml:space="preserve"> objęci są ubezpieczeniem Organizator</w:t>
      </w:r>
      <w:r w:rsidR="00B327AE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w zakresie następstw nieszczęśliwych wypadków (NNW)</w:t>
      </w:r>
      <w:r w:rsidR="00BB60A9" w:rsidRPr="001A7A71">
        <w:rPr>
          <w:rFonts w:asciiTheme="minorHAnsi" w:hAnsiTheme="minorHAnsi" w:cstheme="minorHAnsi"/>
          <w:sz w:val="20"/>
          <w:szCs w:val="20"/>
        </w:rPr>
        <w:t>.</w:t>
      </w:r>
    </w:p>
    <w:p w14:paraId="091C53C3" w14:textId="5773E0D0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 xml:space="preserve">Organizator </w:t>
      </w:r>
      <w:r w:rsidR="00E73C90">
        <w:rPr>
          <w:rFonts w:asciiTheme="minorHAnsi" w:hAnsiTheme="minorHAnsi" w:cstheme="minorHAnsi"/>
          <w:sz w:val="20"/>
          <w:szCs w:val="20"/>
        </w:rPr>
        <w:t>nie ponosi odpowiedzialności</w:t>
      </w:r>
      <w:r w:rsidRPr="001A7A71">
        <w:rPr>
          <w:rFonts w:asciiTheme="minorHAnsi" w:hAnsiTheme="minorHAnsi" w:cstheme="minorHAnsi"/>
          <w:sz w:val="20"/>
          <w:szCs w:val="20"/>
        </w:rPr>
        <w:t xml:space="preserve"> z tytułu nieszczęśliwych wypadków</w:t>
      </w:r>
      <w:r w:rsidR="00E73C90">
        <w:rPr>
          <w:rFonts w:asciiTheme="minorHAnsi" w:hAnsiTheme="minorHAnsi" w:cstheme="minorHAnsi"/>
          <w:sz w:val="20"/>
          <w:szCs w:val="20"/>
        </w:rPr>
        <w:t xml:space="preserve"> i</w:t>
      </w:r>
      <w:r w:rsidRPr="001A7A71">
        <w:rPr>
          <w:rFonts w:asciiTheme="minorHAnsi" w:hAnsiTheme="minorHAnsi" w:cstheme="minorHAnsi"/>
          <w:sz w:val="20"/>
          <w:szCs w:val="20"/>
        </w:rPr>
        <w:t xml:space="preserve"> utraty zdrowia</w:t>
      </w:r>
      <w:r w:rsidR="00E73C90">
        <w:rPr>
          <w:rFonts w:asciiTheme="minorHAnsi" w:hAnsiTheme="minorHAnsi" w:cstheme="minorHAnsi"/>
          <w:sz w:val="20"/>
          <w:szCs w:val="20"/>
        </w:rPr>
        <w:t>, mających miejsce podczas obozu</w:t>
      </w:r>
      <w:r w:rsidR="007935D2">
        <w:rPr>
          <w:rFonts w:asciiTheme="minorHAnsi" w:hAnsiTheme="minorHAnsi" w:cstheme="minorHAnsi"/>
          <w:sz w:val="20"/>
          <w:szCs w:val="20"/>
        </w:rPr>
        <w:t xml:space="preserve"> sportowego</w:t>
      </w:r>
      <w:r w:rsidR="00E73C90">
        <w:rPr>
          <w:rFonts w:asciiTheme="minorHAnsi" w:hAnsiTheme="minorHAnsi" w:cstheme="minorHAnsi"/>
          <w:sz w:val="20"/>
          <w:szCs w:val="20"/>
        </w:rPr>
        <w:t>,</w:t>
      </w:r>
      <w:r w:rsidRPr="001A7A71">
        <w:rPr>
          <w:rFonts w:asciiTheme="minorHAnsi" w:hAnsiTheme="minorHAnsi" w:cstheme="minorHAnsi"/>
          <w:sz w:val="20"/>
          <w:szCs w:val="20"/>
        </w:rPr>
        <w:t xml:space="preserve"> w zakresie </w:t>
      </w:r>
      <w:r w:rsidR="00E73C90">
        <w:rPr>
          <w:rFonts w:asciiTheme="minorHAnsi" w:hAnsiTheme="minorHAnsi" w:cstheme="minorHAnsi"/>
          <w:sz w:val="20"/>
          <w:szCs w:val="20"/>
        </w:rPr>
        <w:t>wyższym niż</w:t>
      </w:r>
      <w:r w:rsidR="00E73C90" w:rsidRPr="001A7A71">
        <w:rPr>
          <w:rFonts w:asciiTheme="minorHAnsi" w:hAnsiTheme="minorHAnsi" w:cstheme="minorHAnsi"/>
          <w:sz w:val="20"/>
          <w:szCs w:val="20"/>
        </w:rPr>
        <w:t xml:space="preserve"> </w:t>
      </w:r>
      <w:r w:rsidR="00E73C90">
        <w:rPr>
          <w:rFonts w:asciiTheme="minorHAnsi" w:hAnsiTheme="minorHAnsi" w:cstheme="minorHAnsi"/>
          <w:sz w:val="20"/>
          <w:szCs w:val="20"/>
        </w:rPr>
        <w:t>suma ubezpieczenia określona w zawartej z Ubezpieczycielem umowie ubezpieczenia NNW.</w:t>
      </w:r>
    </w:p>
    <w:p w14:paraId="1EC620BB" w14:textId="1D4115D0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Organizator nie odpowiada za rzeczy osobiste Uczestnika</w:t>
      </w:r>
      <w:r w:rsidR="00E73C90">
        <w:rPr>
          <w:rFonts w:asciiTheme="minorHAnsi" w:hAnsiTheme="minorHAnsi" w:cstheme="minorHAnsi"/>
          <w:sz w:val="20"/>
          <w:szCs w:val="20"/>
        </w:rPr>
        <w:t xml:space="preserve"> zgubione, skradzione lub w inny sposób utracone w okresie trwania obozu</w:t>
      </w:r>
      <w:r w:rsidR="007935D2">
        <w:rPr>
          <w:rFonts w:asciiTheme="minorHAnsi" w:hAnsiTheme="minorHAnsi" w:cstheme="minorHAnsi"/>
          <w:sz w:val="20"/>
          <w:szCs w:val="20"/>
        </w:rPr>
        <w:t xml:space="preserve"> sportowego</w:t>
      </w:r>
      <w:r w:rsidR="00E73C90">
        <w:rPr>
          <w:rFonts w:asciiTheme="minorHAnsi" w:hAnsiTheme="minorHAnsi" w:cstheme="minorHAnsi"/>
          <w:sz w:val="20"/>
          <w:szCs w:val="20"/>
        </w:rPr>
        <w:t>.</w:t>
      </w:r>
    </w:p>
    <w:p w14:paraId="227A1B3F" w14:textId="08404D39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Każdy uczestnik jest zobowiązany do przeprowadzenia konsultacji w lekarzem prowadzącym/rodzinnym w zakresie możliwości uczestniczenia w zajęciach sportowych i przedłożenia organizatorowi najpóźniej w pierwszym dniu obozu ewentualnych zaleceń lekarza, obejmujących w szczególności przeciwskazania w zakresie uczestnictwa w określonych zajęciach.</w:t>
      </w:r>
    </w:p>
    <w:p w14:paraId="417416CE" w14:textId="1A029C12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Uczestnik zobowiązuje się do przestrzegania wszelkich przepisów i regulaminów dotyczących organizacji życia i bezpieczeństwa na obozie</w:t>
      </w:r>
    </w:p>
    <w:p w14:paraId="1D9BAB4A" w14:textId="427A644A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W czasie zajęć uczestników obowiązuje bezwzględny zakaz spożywania alkoholu oraz innych środków odurzających. O naruszeniu tego zakazu Organizator niezwłocznie informuje przedstawicieli ustawowych niepełnoletnich uczestników.</w:t>
      </w:r>
    </w:p>
    <w:p w14:paraId="7806F02D" w14:textId="428D3DFC" w:rsidR="00BB60A9" w:rsidRPr="001A7A71" w:rsidRDefault="00BB60A9" w:rsidP="00D93DD0">
      <w:pPr>
        <w:pStyle w:val="Akapitzlist"/>
        <w:numPr>
          <w:ilvl w:val="1"/>
          <w:numId w:val="21"/>
        </w:numPr>
        <w:tabs>
          <w:tab w:val="clear" w:pos="717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 xml:space="preserve">Osoby, które w stanie nietrzeźwym, bądź pod wypływem środków odurzających spowodują kontuzję, </w:t>
      </w:r>
      <w:r w:rsidR="007935D2">
        <w:rPr>
          <w:rFonts w:asciiTheme="minorHAnsi" w:hAnsiTheme="minorHAnsi" w:cstheme="minorHAnsi"/>
          <w:sz w:val="20"/>
          <w:szCs w:val="20"/>
        </w:rPr>
        <w:t>naruszą</w:t>
      </w:r>
      <w:r w:rsidR="007935D2" w:rsidRPr="001A7A71">
        <w:rPr>
          <w:rFonts w:asciiTheme="minorHAnsi" w:hAnsiTheme="minorHAnsi" w:cstheme="minorHAnsi"/>
          <w:sz w:val="20"/>
          <w:szCs w:val="20"/>
        </w:rPr>
        <w:t xml:space="preserve"> </w:t>
      </w:r>
      <w:r w:rsidRPr="001A7A71">
        <w:rPr>
          <w:rFonts w:asciiTheme="minorHAnsi" w:hAnsiTheme="minorHAnsi" w:cstheme="minorHAnsi"/>
          <w:sz w:val="20"/>
          <w:szCs w:val="20"/>
        </w:rPr>
        <w:t>lub</w:t>
      </w:r>
      <w:r w:rsidR="007935D2">
        <w:rPr>
          <w:rFonts w:asciiTheme="minorHAnsi" w:hAnsiTheme="minorHAnsi" w:cstheme="minorHAnsi"/>
          <w:sz w:val="20"/>
          <w:szCs w:val="20"/>
        </w:rPr>
        <w:t xml:space="preserve"> narażą na</w:t>
      </w:r>
      <w:r w:rsidRPr="001A7A71">
        <w:rPr>
          <w:rFonts w:asciiTheme="minorHAnsi" w:hAnsiTheme="minorHAnsi" w:cstheme="minorHAnsi"/>
          <w:sz w:val="20"/>
          <w:szCs w:val="20"/>
        </w:rPr>
        <w:t xml:space="preserve"> naruszenie bezpieczeństwa, zdrowia lub życia swojego i innych</w:t>
      </w:r>
      <w:r w:rsidR="007935D2">
        <w:rPr>
          <w:rFonts w:asciiTheme="minorHAnsi" w:hAnsiTheme="minorHAnsi" w:cstheme="minorHAnsi"/>
          <w:sz w:val="20"/>
          <w:szCs w:val="20"/>
        </w:rPr>
        <w:t>,</w:t>
      </w:r>
      <w:r w:rsidRPr="001A7A71">
        <w:rPr>
          <w:rFonts w:asciiTheme="minorHAnsi" w:hAnsiTheme="minorHAnsi" w:cstheme="minorHAnsi"/>
          <w:sz w:val="20"/>
          <w:szCs w:val="20"/>
        </w:rPr>
        <w:t xml:space="preserve"> mogą zostać </w:t>
      </w:r>
      <w:r w:rsidR="007935D2">
        <w:rPr>
          <w:rFonts w:asciiTheme="minorHAnsi" w:hAnsiTheme="minorHAnsi" w:cstheme="minorHAnsi"/>
          <w:sz w:val="20"/>
          <w:szCs w:val="20"/>
        </w:rPr>
        <w:t>usunięte z obozu/weekendu sportowego</w:t>
      </w:r>
      <w:r w:rsidR="007935D2" w:rsidRPr="001A7A71">
        <w:rPr>
          <w:rFonts w:asciiTheme="minorHAnsi" w:hAnsiTheme="minorHAnsi" w:cstheme="minorHAnsi"/>
          <w:sz w:val="20"/>
          <w:szCs w:val="20"/>
        </w:rPr>
        <w:t xml:space="preserve"> </w:t>
      </w:r>
      <w:r w:rsidRPr="001A7A71">
        <w:rPr>
          <w:rFonts w:asciiTheme="minorHAnsi" w:hAnsiTheme="minorHAnsi" w:cstheme="minorHAnsi"/>
          <w:sz w:val="20"/>
          <w:szCs w:val="20"/>
        </w:rPr>
        <w:t>przez Organizatora</w:t>
      </w:r>
      <w:r w:rsidR="007935D2">
        <w:rPr>
          <w:rFonts w:asciiTheme="minorHAnsi" w:hAnsiTheme="minorHAnsi" w:cstheme="minorHAnsi"/>
          <w:sz w:val="20"/>
          <w:szCs w:val="20"/>
        </w:rPr>
        <w:t>.</w:t>
      </w:r>
      <w:r w:rsidRPr="001A7A71">
        <w:rPr>
          <w:rFonts w:asciiTheme="minorHAnsi" w:hAnsiTheme="minorHAnsi" w:cstheme="minorHAnsi"/>
          <w:sz w:val="20"/>
          <w:szCs w:val="20"/>
        </w:rPr>
        <w:t>.</w:t>
      </w:r>
      <w:r w:rsidR="007935D2">
        <w:rPr>
          <w:rFonts w:asciiTheme="minorHAnsi" w:hAnsiTheme="minorHAnsi" w:cstheme="minorHAnsi"/>
          <w:sz w:val="20"/>
          <w:szCs w:val="20"/>
        </w:rPr>
        <w:t xml:space="preserve"> </w:t>
      </w:r>
      <w:r w:rsidR="007935D2" w:rsidRPr="007935D2">
        <w:rPr>
          <w:rFonts w:asciiTheme="minorHAnsi" w:hAnsiTheme="minorHAnsi" w:cstheme="minorHAnsi"/>
          <w:sz w:val="20"/>
          <w:szCs w:val="20"/>
        </w:rPr>
        <w:t>Wszelkie koszty związane z taką sytuacją ponosi Uczestnik lub Rodzic/Opiekun Prawny.</w:t>
      </w:r>
      <w:r w:rsidR="007935D2">
        <w:rPr>
          <w:rFonts w:asciiTheme="minorHAnsi" w:hAnsiTheme="minorHAnsi" w:cstheme="minorHAnsi"/>
          <w:sz w:val="20"/>
          <w:szCs w:val="20"/>
        </w:rPr>
        <w:t xml:space="preserve"> Uczestnik lub Rodzic/Opiekun Prawny zobowiązany jest ponadto w takiej sytuacji do zwrotu kosztów związanych ze swoim uczestnictwem w obozie sportowym.</w:t>
      </w:r>
    </w:p>
    <w:p w14:paraId="3D38D453" w14:textId="682762E1" w:rsidR="00BB60A9" w:rsidRPr="00366AA0" w:rsidRDefault="00BB60A9" w:rsidP="00D93DD0">
      <w:pPr>
        <w:pStyle w:val="Akapitzlist"/>
        <w:numPr>
          <w:ilvl w:val="1"/>
          <w:numId w:val="21"/>
        </w:numPr>
        <w:tabs>
          <w:tab w:val="clear" w:pos="717"/>
          <w:tab w:val="num" w:pos="10206"/>
        </w:tabs>
        <w:ind w:left="426" w:hanging="426"/>
        <w:rPr>
          <w:rFonts w:asciiTheme="minorHAnsi" w:hAnsiTheme="minorHAnsi" w:cstheme="minorHAnsi"/>
          <w:sz w:val="20"/>
          <w:szCs w:val="20"/>
        </w:rPr>
      </w:pPr>
      <w:r w:rsidRPr="007935D2">
        <w:rPr>
          <w:rFonts w:asciiTheme="minorHAnsi" w:hAnsiTheme="minorHAnsi" w:cstheme="minorHAnsi"/>
          <w:sz w:val="20"/>
          <w:szCs w:val="20"/>
        </w:rPr>
        <w:t>W razie rażącego lub uporczywego naruszania przez Uczestnika przepisów i regulaminów obowiązujących na oboz</w:t>
      </w:r>
      <w:r w:rsidR="00CF640B" w:rsidRPr="007935D2">
        <w:rPr>
          <w:rFonts w:asciiTheme="minorHAnsi" w:hAnsiTheme="minorHAnsi" w:cstheme="minorHAnsi"/>
          <w:sz w:val="20"/>
          <w:szCs w:val="20"/>
        </w:rPr>
        <w:t>ie</w:t>
      </w:r>
      <w:r w:rsidR="007935D2" w:rsidRPr="007935D2">
        <w:rPr>
          <w:rFonts w:asciiTheme="minorHAnsi" w:hAnsiTheme="minorHAnsi" w:cstheme="minorHAnsi"/>
          <w:sz w:val="20"/>
          <w:szCs w:val="20"/>
        </w:rPr>
        <w:t>/w trakcie weekendu sportowego</w:t>
      </w:r>
      <w:r w:rsidR="00CF640B" w:rsidRPr="007935D2">
        <w:rPr>
          <w:rFonts w:asciiTheme="minorHAnsi" w:hAnsiTheme="minorHAnsi" w:cstheme="minorHAnsi"/>
          <w:sz w:val="20"/>
          <w:szCs w:val="20"/>
        </w:rPr>
        <w:t>, Organizator może usunąć Uczestnika z obozu sportowego</w:t>
      </w:r>
      <w:r w:rsidRPr="007935D2">
        <w:rPr>
          <w:rFonts w:asciiTheme="minorHAnsi" w:hAnsiTheme="minorHAnsi" w:cstheme="minorHAnsi"/>
          <w:sz w:val="20"/>
          <w:szCs w:val="20"/>
        </w:rPr>
        <w:t xml:space="preserve"> w trybie natychmiastowym. Wszelkie koszty związane z taką sytuacją ponosi Uczestnik lub Rodzic/Opiekun Prawny.</w:t>
      </w:r>
      <w:r w:rsidR="007935D2" w:rsidRPr="007935D2">
        <w:rPr>
          <w:rFonts w:asciiTheme="minorHAnsi" w:hAnsiTheme="minorHAnsi" w:cstheme="minorHAnsi"/>
          <w:sz w:val="20"/>
          <w:szCs w:val="20"/>
        </w:rPr>
        <w:t xml:space="preserve"> Uczestnik lub Rodzic/Opiekun Prawny zobowiązany jest ponadto w takiej sytuacji do zwrotu kosztów związanych ze swoim uczestnictwem w obozie sportowym.</w:t>
      </w:r>
    </w:p>
    <w:p w14:paraId="67970CB8" w14:textId="32A68EA9" w:rsidR="00BB60A9" w:rsidRPr="001A7A71" w:rsidRDefault="00BB60A9" w:rsidP="001A7A71">
      <w:pPr>
        <w:pStyle w:val="Akapitzlist"/>
        <w:numPr>
          <w:ilvl w:val="1"/>
          <w:numId w:val="21"/>
        </w:numPr>
        <w:tabs>
          <w:tab w:val="clear" w:pos="717"/>
          <w:tab w:val="num" w:pos="709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7A71">
        <w:rPr>
          <w:rFonts w:asciiTheme="minorHAnsi" w:hAnsiTheme="minorHAnsi" w:cstheme="minorHAnsi"/>
          <w:sz w:val="20"/>
          <w:szCs w:val="20"/>
        </w:rPr>
        <w:t>Uczestnik lub Rodzic/Opiekun Prawny oświadcza, że (Uczestnik lub Dziecko/Podopieczny) weźmie udział w obozie, a w przeciwnym razie zobowiązuje się do zwrotu kosztów swojego uczestnictwa na rzecz Organizatora.</w:t>
      </w:r>
    </w:p>
    <w:p w14:paraId="5551A3E6" w14:textId="77777777" w:rsidR="001B6082" w:rsidRDefault="001B6082" w:rsidP="0031571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416920" w14:textId="66770378" w:rsidR="00C4563A" w:rsidRPr="00F33A23" w:rsidRDefault="00C4563A" w:rsidP="0031571A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b/>
          <w:sz w:val="20"/>
          <w:szCs w:val="20"/>
        </w:rPr>
        <w:t>§</w:t>
      </w:r>
      <w:r w:rsidR="001A7A71">
        <w:rPr>
          <w:rFonts w:asciiTheme="minorHAnsi" w:hAnsiTheme="minorHAnsi" w:cstheme="minorHAnsi"/>
          <w:b/>
          <w:sz w:val="20"/>
          <w:szCs w:val="20"/>
        </w:rPr>
        <w:t xml:space="preserve"> 7</w:t>
      </w:r>
    </w:p>
    <w:p w14:paraId="526AF699" w14:textId="77777777" w:rsidR="00C4563A" w:rsidRPr="00F33A23" w:rsidRDefault="00C4563A" w:rsidP="0031571A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7" w:name="_Toc431547806"/>
      <w:r w:rsidRPr="00F33A23">
        <w:rPr>
          <w:rFonts w:asciiTheme="minorHAnsi" w:hAnsiTheme="minorHAnsi" w:cstheme="minorHAnsi"/>
          <w:b/>
          <w:sz w:val="20"/>
          <w:szCs w:val="20"/>
        </w:rPr>
        <w:t>Zasady rezygnacji z udziału w Projekcie</w:t>
      </w:r>
      <w:bookmarkEnd w:id="7"/>
      <w:r w:rsidRPr="00F33A2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C831CBA" w14:textId="68337CE6" w:rsidR="00C4563A" w:rsidRPr="00F33A23" w:rsidRDefault="00C4563A" w:rsidP="00051F6D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 przypadku rezygnacji z uczestnictwa w Projekcie, zobowiązany/a jest do złożenia pisemnego oświadczenia określającego przyczyny rezygnacji</w:t>
      </w:r>
      <w:r w:rsidR="007D5A5D" w:rsidRPr="007D5A5D">
        <w:t xml:space="preserve"> </w:t>
      </w:r>
      <w:r w:rsidR="00051F6D">
        <w:t>(</w:t>
      </w:r>
      <w:r w:rsidR="007D5A5D" w:rsidRPr="007D5A5D">
        <w:rPr>
          <w:rFonts w:asciiTheme="minorHAnsi" w:hAnsiTheme="minorHAnsi" w:cstheme="minorHAnsi"/>
          <w:sz w:val="20"/>
          <w:szCs w:val="20"/>
        </w:rPr>
        <w:t>zał. nr 2 do niniejszego regulaminu</w:t>
      </w:r>
      <w:r w:rsidR="00051F6D">
        <w:rPr>
          <w:rFonts w:asciiTheme="minorHAnsi" w:hAnsiTheme="minorHAnsi" w:cstheme="minorHAnsi"/>
          <w:sz w:val="20"/>
          <w:szCs w:val="20"/>
        </w:rPr>
        <w:t>).</w:t>
      </w:r>
    </w:p>
    <w:p w14:paraId="7CF200E8" w14:textId="77777777" w:rsidR="00C4563A" w:rsidRPr="00F33A23" w:rsidRDefault="00C4563A" w:rsidP="0031571A">
      <w:pPr>
        <w:numPr>
          <w:ilvl w:val="0"/>
          <w:numId w:val="10"/>
        </w:numPr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 przypadku przedłużającej się, nieusprawiedliwionej nieobecności, następuje skreślenie osoby z listy uczestników/czek w Projekcie. Stosowna notatka wchodzi w skład dokumentacji.</w:t>
      </w:r>
    </w:p>
    <w:p w14:paraId="38098F10" w14:textId="77777777" w:rsidR="001B6082" w:rsidRDefault="001B6082" w:rsidP="0031571A">
      <w:pPr>
        <w:pStyle w:val="msolistparagraphcxspmiddle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B19AF80" w14:textId="1BB8D4E6" w:rsidR="00C4563A" w:rsidRPr="00F33A23" w:rsidRDefault="001A7A71" w:rsidP="0031571A">
      <w:pPr>
        <w:pStyle w:val="msolistparagraphcxspmiddle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536EBF01" w14:textId="77777777" w:rsidR="00C4563A" w:rsidRPr="00F33A23" w:rsidRDefault="00C4563A" w:rsidP="0031571A">
      <w:pPr>
        <w:pStyle w:val="msolistparagraphcxspmiddle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33A23">
        <w:rPr>
          <w:rFonts w:asciiTheme="minorHAnsi" w:hAnsiTheme="minorHAnsi" w:cstheme="minorHAnsi"/>
          <w:b/>
          <w:bCs/>
          <w:sz w:val="20"/>
          <w:szCs w:val="20"/>
        </w:rPr>
        <w:t>Przechowywanie dokumentacji rekrutacyjnej</w:t>
      </w:r>
    </w:p>
    <w:p w14:paraId="5AA26CCB" w14:textId="77777777" w:rsidR="00C4563A" w:rsidRPr="00F33A23" w:rsidRDefault="00C4563A" w:rsidP="0031571A">
      <w:pPr>
        <w:widowControl w:val="0"/>
        <w:numPr>
          <w:ilvl w:val="0"/>
          <w:numId w:val="11"/>
        </w:numPr>
        <w:tabs>
          <w:tab w:val="clear" w:pos="363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Po zakwalifikowaniu do uczestnictwa w Projekcie zostaną założone imienne teczki dla każdego uczestnika/uczestniczki Projektu.</w:t>
      </w:r>
    </w:p>
    <w:p w14:paraId="24348303" w14:textId="77777777" w:rsidR="00C4563A" w:rsidRPr="00F33A23" w:rsidRDefault="00C4563A" w:rsidP="0031571A">
      <w:pPr>
        <w:pStyle w:val="msolistparagraphcxspmiddle"/>
        <w:widowControl w:val="0"/>
        <w:numPr>
          <w:ilvl w:val="0"/>
          <w:numId w:val="11"/>
        </w:numPr>
        <w:tabs>
          <w:tab w:val="clear" w:pos="363"/>
        </w:tabs>
        <w:suppressAutoHyphens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Kompletna dokumentacja rekrutacyjna każdego uczestnika/uczestniczki Projektu będzie przechowywana w biurze projektu w osobnej teczce w miejscu niedostępnym dla osób trzecich.</w:t>
      </w:r>
    </w:p>
    <w:p w14:paraId="0D92C6B6" w14:textId="77777777" w:rsidR="00C4563A" w:rsidRPr="00F33A23" w:rsidRDefault="00C4563A" w:rsidP="0031571A">
      <w:pPr>
        <w:pStyle w:val="msolistparagraphcxspmiddle"/>
        <w:widowControl w:val="0"/>
        <w:numPr>
          <w:ilvl w:val="0"/>
          <w:numId w:val="11"/>
        </w:numPr>
        <w:tabs>
          <w:tab w:val="clear" w:pos="363"/>
          <w:tab w:val="left" w:pos="-220"/>
          <w:tab w:val="left" w:pos="369"/>
          <w:tab w:val="left" w:pos="6277"/>
        </w:tabs>
        <w:suppressAutoHyphens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 Po zakończeniu realizacji projektu, uporządkowana dokumentacja pozostaje w biurze projektu przez okres, wynikający z </w:t>
      </w:r>
      <w:r w:rsidRPr="00F33A23">
        <w:rPr>
          <w:rFonts w:asciiTheme="minorHAnsi" w:hAnsiTheme="minorHAnsi" w:cstheme="minorHAnsi"/>
          <w:sz w:val="20"/>
          <w:szCs w:val="20"/>
        </w:rPr>
        <w:lastRenderedPageBreak/>
        <w:t>właściwych wytycznych w tym zakresie.</w:t>
      </w:r>
    </w:p>
    <w:p w14:paraId="71D90571" w14:textId="77777777" w:rsidR="001B6082" w:rsidRDefault="001B6082" w:rsidP="0031571A">
      <w:pPr>
        <w:ind w:right="10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DDE592" w14:textId="5F9F9E4D" w:rsidR="00C4563A" w:rsidRPr="007A697C" w:rsidRDefault="001A7A71" w:rsidP="0031571A">
      <w:pPr>
        <w:ind w:right="10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9</w:t>
      </w:r>
    </w:p>
    <w:p w14:paraId="25BCE762" w14:textId="77777777" w:rsidR="00C4563A" w:rsidRPr="00F33A23" w:rsidRDefault="00C4563A" w:rsidP="0031571A">
      <w:pPr>
        <w:pStyle w:val="Nagwek3"/>
        <w:spacing w:before="0"/>
        <w:ind w:right="10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8" w:name="_Toc431547807"/>
      <w:r w:rsidRPr="00F33A23">
        <w:rPr>
          <w:rFonts w:asciiTheme="minorHAnsi" w:hAnsiTheme="minorHAnsi" w:cstheme="minorHAnsi"/>
          <w:color w:val="auto"/>
          <w:sz w:val="20"/>
          <w:szCs w:val="20"/>
        </w:rPr>
        <w:t>Postanowienia końcowe</w:t>
      </w:r>
      <w:bookmarkEnd w:id="8"/>
    </w:p>
    <w:p w14:paraId="5B05702B" w14:textId="3FA90B4B" w:rsidR="00C4563A" w:rsidRPr="00F33A23" w:rsidRDefault="00C4563A" w:rsidP="00F33A23">
      <w:pPr>
        <w:widowControl w:val="0"/>
        <w:numPr>
          <w:ilvl w:val="0"/>
          <w:numId w:val="14"/>
        </w:numPr>
        <w:tabs>
          <w:tab w:val="left" w:pos="-220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Niniejszy Regulamin i jego aktualizacje wchodzą w życie z dniem podpisania.</w:t>
      </w:r>
    </w:p>
    <w:p w14:paraId="53231077" w14:textId="23E45AD4" w:rsidR="00B65ABB" w:rsidRPr="00F33A23" w:rsidRDefault="00B65ABB" w:rsidP="00F33A23">
      <w:pPr>
        <w:widowControl w:val="0"/>
        <w:numPr>
          <w:ilvl w:val="0"/>
          <w:numId w:val="14"/>
        </w:numPr>
        <w:tabs>
          <w:tab w:val="left" w:pos="-220"/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Treść niniejszego Regulaminu może ulec zmianie, o czym uczestnicy zostaną poinformowani na 14 dni przed wprowadzeniem zmienionego Regulaminu</w:t>
      </w:r>
      <w:r w:rsidRPr="00F33A23">
        <w:rPr>
          <w:rFonts w:asciiTheme="minorHAnsi" w:hAnsiTheme="minorHAnsi" w:cstheme="minorHAnsi"/>
          <w:sz w:val="22"/>
          <w:szCs w:val="22"/>
        </w:rPr>
        <w:t>.</w:t>
      </w:r>
    </w:p>
    <w:p w14:paraId="5BB5D2D4" w14:textId="77777777" w:rsidR="00C4563A" w:rsidRPr="00F33A23" w:rsidRDefault="00C4563A" w:rsidP="00F33A23">
      <w:pPr>
        <w:widowControl w:val="0"/>
        <w:numPr>
          <w:ilvl w:val="0"/>
          <w:numId w:val="14"/>
        </w:numPr>
        <w:tabs>
          <w:tab w:val="left" w:pos="-220"/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>Wszelkie sprawy związane z interpretacją regulaminu rozstrzygane są przez Koordynatora Projektu.</w:t>
      </w:r>
    </w:p>
    <w:p w14:paraId="6965EE3F" w14:textId="77777777" w:rsidR="00C4563A" w:rsidRDefault="00C4563A" w:rsidP="00F33A23">
      <w:pPr>
        <w:widowControl w:val="0"/>
        <w:numPr>
          <w:ilvl w:val="0"/>
          <w:numId w:val="14"/>
        </w:numPr>
        <w:tabs>
          <w:tab w:val="left" w:pos="-220"/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Aktualna treść Regulaminu dostępna jest w Biurze Projektu </w:t>
      </w:r>
    </w:p>
    <w:p w14:paraId="6DB3EFC9" w14:textId="38ADD4F8" w:rsidR="00BB60A9" w:rsidRPr="00BB60A9" w:rsidRDefault="00BB60A9" w:rsidP="00BB60A9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B60A9">
        <w:rPr>
          <w:rFonts w:asciiTheme="minorHAnsi" w:hAnsiTheme="minorHAnsi" w:cstheme="minorHAnsi"/>
          <w:sz w:val="20"/>
          <w:szCs w:val="20"/>
        </w:rPr>
        <w:t xml:space="preserve">W sprawach nieuregulowanych niniejszym regulaminem mają zastosowanie przepisy </w:t>
      </w:r>
      <w:r w:rsidR="007935D2">
        <w:rPr>
          <w:rFonts w:asciiTheme="minorHAnsi" w:hAnsiTheme="minorHAnsi" w:cstheme="minorHAnsi"/>
          <w:sz w:val="20"/>
          <w:szCs w:val="20"/>
        </w:rPr>
        <w:t>prawa powszechnie obowiązującego</w:t>
      </w:r>
      <w:r w:rsidRPr="00BB60A9">
        <w:rPr>
          <w:rFonts w:asciiTheme="minorHAnsi" w:hAnsiTheme="minorHAnsi" w:cstheme="minorHAnsi"/>
          <w:sz w:val="20"/>
          <w:szCs w:val="20"/>
        </w:rPr>
        <w:t>.</w:t>
      </w:r>
    </w:p>
    <w:p w14:paraId="1109E242" w14:textId="4339AE01" w:rsidR="001A7A71" w:rsidRPr="00F33A23" w:rsidRDefault="001A7A71" w:rsidP="00F33A23">
      <w:pPr>
        <w:widowControl w:val="0"/>
        <w:numPr>
          <w:ilvl w:val="0"/>
          <w:numId w:val="14"/>
        </w:numPr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B60A9">
        <w:rPr>
          <w:rFonts w:asciiTheme="minorHAnsi" w:hAnsiTheme="minorHAnsi" w:cstheme="minorHAnsi"/>
          <w:sz w:val="20"/>
          <w:szCs w:val="20"/>
        </w:rPr>
        <w:t>Ewentualne spory, strony będą starały się rozwiązać polubownie, a w przypadku braku porozumienia spór rozpozna sąd powszechny właściwy według siedziby organizatora.</w:t>
      </w:r>
    </w:p>
    <w:p w14:paraId="59F4D7F3" w14:textId="77777777" w:rsidR="00C4563A" w:rsidRPr="00F33A23" w:rsidRDefault="00C4563A" w:rsidP="00C4563A">
      <w:pPr>
        <w:tabs>
          <w:tab w:val="left" w:pos="-22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0D6E7B" w14:textId="77777777" w:rsidR="00C4563A" w:rsidRPr="00F33A23" w:rsidRDefault="00C4563A" w:rsidP="00C4563A">
      <w:pPr>
        <w:tabs>
          <w:tab w:val="left" w:pos="-220"/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33A23">
        <w:rPr>
          <w:rFonts w:asciiTheme="minorHAnsi" w:hAnsiTheme="minorHAnsi" w:cstheme="minorHAnsi"/>
          <w:b/>
          <w:sz w:val="20"/>
          <w:szCs w:val="20"/>
          <w:u w:val="single"/>
        </w:rPr>
        <w:t>Załączniki:</w:t>
      </w:r>
    </w:p>
    <w:p w14:paraId="0F107ED6" w14:textId="3DD54009" w:rsidR="00C4563A" w:rsidRDefault="00C4563A" w:rsidP="00C4563A">
      <w:pPr>
        <w:pStyle w:val="msolistparagraphcxspmiddl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3A23">
        <w:rPr>
          <w:rFonts w:asciiTheme="minorHAnsi" w:hAnsiTheme="minorHAnsi" w:cstheme="minorHAnsi"/>
          <w:sz w:val="20"/>
          <w:szCs w:val="20"/>
        </w:rPr>
        <w:t xml:space="preserve">Załącznik nr 1 – kwestionariusz osobowy uczestnika/uczestniczki Projektu </w:t>
      </w:r>
    </w:p>
    <w:p w14:paraId="21878CA7" w14:textId="47844B2A" w:rsidR="006469FF" w:rsidRDefault="006469FF" w:rsidP="00C4563A">
      <w:pPr>
        <w:pStyle w:val="msolistparagraphcxspmiddl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69FF">
        <w:rPr>
          <w:rFonts w:asciiTheme="minorHAnsi" w:hAnsiTheme="minorHAnsi" w:cstheme="minorHAnsi"/>
          <w:sz w:val="20"/>
          <w:szCs w:val="20"/>
        </w:rPr>
        <w:t xml:space="preserve">Załącznik nr 2 – </w:t>
      </w:r>
      <w:r w:rsidR="0090233F">
        <w:rPr>
          <w:rFonts w:asciiTheme="minorHAnsi" w:hAnsiTheme="minorHAnsi" w:cstheme="minorHAnsi"/>
          <w:sz w:val="20"/>
          <w:szCs w:val="20"/>
        </w:rPr>
        <w:t>o</w:t>
      </w:r>
      <w:r w:rsidRPr="006469FF">
        <w:rPr>
          <w:rFonts w:asciiTheme="minorHAnsi" w:hAnsiTheme="minorHAnsi" w:cstheme="minorHAnsi"/>
          <w:sz w:val="20"/>
          <w:szCs w:val="20"/>
        </w:rPr>
        <w:t>świadczenie o rezygnacji z udziału w Projekcie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8583EB2" w14:textId="101A00BF" w:rsidR="0090233F" w:rsidRDefault="0090233F" w:rsidP="00C4563A">
      <w:pPr>
        <w:pStyle w:val="msolistparagraphcxspmiddl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3 – regulamin rozliczenia kosztów podróży </w:t>
      </w:r>
    </w:p>
    <w:p w14:paraId="2273D030" w14:textId="77777777" w:rsidR="002B40E2" w:rsidRDefault="002B40E2" w:rsidP="00C4563A">
      <w:pPr>
        <w:pStyle w:val="msolistparagraphcxspmiddl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0069894" w14:textId="77777777" w:rsidR="002B40E2" w:rsidRDefault="002B40E2" w:rsidP="00C4563A">
      <w:pPr>
        <w:pStyle w:val="msolistparagraphcxspmiddle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392B95" w14:textId="77777777" w:rsidR="0090298F" w:rsidRDefault="0090298F" w:rsidP="002B40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9EBEA" w14:textId="77777777" w:rsidR="0090298F" w:rsidRPr="00442294" w:rsidRDefault="0090298F" w:rsidP="002B40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E9F9A" w14:textId="77777777" w:rsidR="00C4563A" w:rsidRPr="00F33A23" w:rsidRDefault="00C4563A" w:rsidP="00C4563A">
      <w:pPr>
        <w:pStyle w:val="msolistparagraphcxspmiddle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9D91D7" w14:textId="77777777" w:rsidR="00C4563A" w:rsidRPr="00F33A23" w:rsidRDefault="00C4563A" w:rsidP="00C4563A">
      <w:pPr>
        <w:rPr>
          <w:rFonts w:asciiTheme="minorHAnsi" w:eastAsia="Calibri" w:hAnsiTheme="minorHAnsi" w:cstheme="minorHAnsi"/>
          <w:sz w:val="20"/>
          <w:szCs w:val="20"/>
        </w:rPr>
      </w:pPr>
    </w:p>
    <w:p w14:paraId="28F0B61B" w14:textId="77777777" w:rsidR="00C4563A" w:rsidRPr="00F33A23" w:rsidRDefault="00C4563A" w:rsidP="00C4563A">
      <w:pPr>
        <w:rPr>
          <w:rFonts w:asciiTheme="minorHAnsi" w:eastAsia="Calibri" w:hAnsiTheme="minorHAnsi" w:cstheme="minorHAnsi"/>
          <w:sz w:val="20"/>
          <w:szCs w:val="20"/>
        </w:rPr>
      </w:pPr>
    </w:p>
    <w:p w14:paraId="3586EAD9" w14:textId="77777777" w:rsidR="00C4563A" w:rsidRPr="00F33A23" w:rsidRDefault="00C4563A" w:rsidP="00C4563A">
      <w:pPr>
        <w:rPr>
          <w:rFonts w:asciiTheme="minorHAnsi" w:eastAsia="Calibri" w:hAnsiTheme="minorHAnsi" w:cstheme="minorHAnsi"/>
          <w:sz w:val="20"/>
          <w:szCs w:val="20"/>
        </w:rPr>
      </w:pPr>
    </w:p>
    <w:p w14:paraId="2F259D16" w14:textId="77777777" w:rsidR="006469FF" w:rsidRPr="00887FA5" w:rsidRDefault="006469FF" w:rsidP="006469FF">
      <w:pPr>
        <w:ind w:left="5387"/>
        <w:jc w:val="right"/>
        <w:rPr>
          <w:rFonts w:asciiTheme="minorHAnsi" w:hAnsiTheme="minorHAnsi" w:cstheme="minorHAnsi"/>
          <w:sz w:val="20"/>
        </w:rPr>
      </w:pPr>
      <w:r w:rsidRPr="00887FA5">
        <w:rPr>
          <w:rFonts w:asciiTheme="minorHAnsi" w:hAnsiTheme="minorHAnsi" w:cstheme="minorHAnsi"/>
          <w:sz w:val="20"/>
        </w:rPr>
        <w:t>_______________________________________________</w:t>
      </w:r>
    </w:p>
    <w:p w14:paraId="5108222B" w14:textId="77777777" w:rsidR="006469FF" w:rsidRPr="00887FA5" w:rsidRDefault="006469FF" w:rsidP="006469FF">
      <w:pPr>
        <w:ind w:left="5387"/>
        <w:jc w:val="center"/>
        <w:rPr>
          <w:rFonts w:asciiTheme="minorHAnsi" w:hAnsiTheme="minorHAnsi" w:cstheme="minorHAnsi"/>
          <w:sz w:val="20"/>
        </w:rPr>
      </w:pPr>
      <w:r w:rsidRPr="00887FA5">
        <w:rPr>
          <w:rFonts w:asciiTheme="minorHAnsi" w:hAnsiTheme="minorHAnsi" w:cstheme="minorHAnsi"/>
          <w:sz w:val="20"/>
        </w:rPr>
        <w:t>data i podpis osób uprawnionych</w:t>
      </w:r>
    </w:p>
    <w:p w14:paraId="13EC53C9" w14:textId="77777777" w:rsidR="00C4563A" w:rsidRPr="00F33A23" w:rsidRDefault="00C4563A" w:rsidP="00C4563A">
      <w:pPr>
        <w:rPr>
          <w:rFonts w:asciiTheme="minorHAnsi" w:eastAsia="Calibri" w:hAnsiTheme="minorHAnsi" w:cstheme="minorHAnsi"/>
          <w:sz w:val="20"/>
          <w:szCs w:val="20"/>
        </w:rPr>
      </w:pPr>
    </w:p>
    <w:p w14:paraId="6C570E66" w14:textId="77777777" w:rsidR="00C4563A" w:rsidRPr="00F33A23" w:rsidRDefault="00C4563A" w:rsidP="00C4563A">
      <w:pPr>
        <w:rPr>
          <w:rFonts w:asciiTheme="minorHAnsi" w:eastAsia="Calibri" w:hAnsiTheme="minorHAnsi" w:cstheme="minorHAnsi"/>
          <w:sz w:val="20"/>
          <w:szCs w:val="20"/>
        </w:rPr>
      </w:pPr>
    </w:p>
    <w:p w14:paraId="16A69B87" w14:textId="77777777" w:rsidR="00C4563A" w:rsidRPr="00F33A23" w:rsidRDefault="00C4563A" w:rsidP="00C4563A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0A93A3A" w14:textId="77777777" w:rsidR="00C4563A" w:rsidRPr="00F33A23" w:rsidRDefault="00C4563A" w:rsidP="00C4563A">
      <w:pPr>
        <w:rPr>
          <w:rFonts w:asciiTheme="minorHAnsi" w:hAnsiTheme="minorHAnsi" w:cstheme="minorHAnsi"/>
          <w:b/>
          <w:bCs/>
          <w:szCs w:val="28"/>
        </w:rPr>
      </w:pPr>
    </w:p>
    <w:p w14:paraId="472B6EAE" w14:textId="77777777" w:rsidR="009D5AF2" w:rsidRPr="00F33A23" w:rsidRDefault="009D5AF2" w:rsidP="00C4563A">
      <w:pPr>
        <w:rPr>
          <w:rFonts w:asciiTheme="minorHAnsi" w:hAnsiTheme="minorHAnsi" w:cstheme="minorHAnsi"/>
          <w:sz w:val="22"/>
        </w:rPr>
      </w:pPr>
    </w:p>
    <w:sectPr w:rsidR="009D5AF2" w:rsidRPr="00F33A23" w:rsidSect="00A017D6">
      <w:footerReference w:type="default" r:id="rId9"/>
      <w:headerReference w:type="first" r:id="rId10"/>
      <w:footerReference w:type="first" r:id="rId11"/>
      <w:pgSz w:w="11906" w:h="16838"/>
      <w:pgMar w:top="1417" w:right="849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EE31" w14:textId="77777777" w:rsidR="00A5129B" w:rsidRDefault="00A5129B">
      <w:r>
        <w:separator/>
      </w:r>
    </w:p>
  </w:endnote>
  <w:endnote w:type="continuationSeparator" w:id="0">
    <w:p w14:paraId="2E8BE09A" w14:textId="77777777" w:rsidR="00A5129B" w:rsidRDefault="00A5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912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1F6D">
      <w:rPr>
        <w:noProof/>
      </w:rPr>
      <w:t>2</w:t>
    </w:r>
    <w:r>
      <w:rPr>
        <w:noProof/>
      </w:rPr>
      <w:fldChar w:fldCharType="end"/>
    </w:r>
  </w:p>
  <w:p w14:paraId="2C8EB540" w14:textId="77777777" w:rsidR="00BB7ABF" w:rsidRDefault="00BB7ABF" w:rsidP="00EE368B">
    <w:pPr>
      <w:pStyle w:val="Stopka"/>
      <w:jc w:val="center"/>
    </w:pPr>
  </w:p>
  <w:p w14:paraId="79CC2C8B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332B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60A3" w14:textId="77777777" w:rsidR="00A5129B" w:rsidRDefault="00A5129B">
      <w:r>
        <w:separator/>
      </w:r>
    </w:p>
  </w:footnote>
  <w:footnote w:type="continuationSeparator" w:id="0">
    <w:p w14:paraId="34DD2EC2" w14:textId="77777777" w:rsidR="00A5129B" w:rsidRDefault="00A5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4006" w14:textId="61B1B5FF" w:rsidR="008C41DF" w:rsidRDefault="00D96A12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9" w:name="OLE_LINK1"/>
    <w:r w:rsidRPr="003340B2">
      <w:rPr>
        <w:noProof/>
      </w:rPr>
      <w:drawing>
        <wp:anchor distT="0" distB="0" distL="114300" distR="114300" simplePos="0" relativeHeight="251659264" behindDoc="0" locked="0" layoutInCell="1" allowOverlap="1" wp14:anchorId="799FE64D" wp14:editId="7B9C2531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2546350" cy="654050"/>
          <wp:effectExtent l="0" t="0" r="6350" b="0"/>
          <wp:wrapSquare wrapText="bothSides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631D65FB" wp14:editId="79DE3FD9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13244CE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  <w:bCs/>
        <w:iCs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709"/>
        </w:tabs>
        <w:ind w:left="1709" w:hanging="705"/>
      </w:pPr>
      <w:rPr>
        <w:b/>
        <w:bCs/>
        <w:iCs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6" w15:restartNumberingAfterBreak="0">
    <w:nsid w:val="0EF740E0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7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AA7DEA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11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40520F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14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111377"/>
    <w:multiLevelType w:val="hybridMultilevel"/>
    <w:tmpl w:val="38A68A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12E2C2"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404917"/>
    <w:multiLevelType w:val="hybridMultilevel"/>
    <w:tmpl w:val="2DAA1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114455"/>
    <w:multiLevelType w:val="multilevel"/>
    <w:tmpl w:val="5D70F5DC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797"/>
        </w:tabs>
        <w:ind w:left="179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57"/>
        </w:tabs>
        <w:ind w:left="395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20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num w:numId="1" w16cid:durableId="167017572">
    <w:abstractNumId w:val="11"/>
  </w:num>
  <w:num w:numId="2" w16cid:durableId="2117015005">
    <w:abstractNumId w:val="20"/>
  </w:num>
  <w:num w:numId="3" w16cid:durableId="893614150">
    <w:abstractNumId w:val="18"/>
  </w:num>
  <w:num w:numId="4" w16cid:durableId="1675574566">
    <w:abstractNumId w:val="7"/>
  </w:num>
  <w:num w:numId="5" w16cid:durableId="989358660">
    <w:abstractNumId w:val="9"/>
  </w:num>
  <w:num w:numId="6" w16cid:durableId="312219455">
    <w:abstractNumId w:val="14"/>
  </w:num>
  <w:num w:numId="7" w16cid:durableId="988900308">
    <w:abstractNumId w:val="16"/>
  </w:num>
  <w:num w:numId="8" w16cid:durableId="193615948">
    <w:abstractNumId w:val="17"/>
  </w:num>
  <w:num w:numId="9" w16cid:durableId="372195263">
    <w:abstractNumId w:val="12"/>
  </w:num>
  <w:num w:numId="10" w16cid:durableId="740978711">
    <w:abstractNumId w:val="8"/>
  </w:num>
  <w:num w:numId="11" w16cid:durableId="1689326697">
    <w:abstractNumId w:val="4"/>
  </w:num>
  <w:num w:numId="12" w16cid:durableId="1903785951">
    <w:abstractNumId w:val="5"/>
  </w:num>
  <w:num w:numId="13" w16cid:durableId="786504936">
    <w:abstractNumId w:val="15"/>
  </w:num>
  <w:num w:numId="14" w16cid:durableId="623587023">
    <w:abstractNumId w:val="19"/>
  </w:num>
  <w:num w:numId="15" w16cid:durableId="2137410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654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66022">
    <w:abstractNumId w:val="1"/>
  </w:num>
  <w:num w:numId="18" w16cid:durableId="2050374482">
    <w:abstractNumId w:val="2"/>
  </w:num>
  <w:num w:numId="19" w16cid:durableId="649210803">
    <w:abstractNumId w:val="13"/>
  </w:num>
  <w:num w:numId="20" w16cid:durableId="243229122">
    <w:abstractNumId w:val="10"/>
  </w:num>
  <w:num w:numId="21" w16cid:durableId="182127000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A64"/>
    <w:rsid w:val="00014681"/>
    <w:rsid w:val="000227F7"/>
    <w:rsid w:val="000437B7"/>
    <w:rsid w:val="000469F7"/>
    <w:rsid w:val="00047EB7"/>
    <w:rsid w:val="00050BF9"/>
    <w:rsid w:val="00051F6D"/>
    <w:rsid w:val="00070D87"/>
    <w:rsid w:val="00073460"/>
    <w:rsid w:val="00073DDA"/>
    <w:rsid w:val="00090897"/>
    <w:rsid w:val="0009351B"/>
    <w:rsid w:val="00096C62"/>
    <w:rsid w:val="000B337B"/>
    <w:rsid w:val="000C0DD6"/>
    <w:rsid w:val="000C6D7B"/>
    <w:rsid w:val="000D053E"/>
    <w:rsid w:val="000D60F9"/>
    <w:rsid w:val="000E09BA"/>
    <w:rsid w:val="000E2BB4"/>
    <w:rsid w:val="000E5A75"/>
    <w:rsid w:val="000E5C27"/>
    <w:rsid w:val="00127500"/>
    <w:rsid w:val="00127AF7"/>
    <w:rsid w:val="001335B2"/>
    <w:rsid w:val="00134C09"/>
    <w:rsid w:val="00135A27"/>
    <w:rsid w:val="00137B60"/>
    <w:rsid w:val="00152779"/>
    <w:rsid w:val="001556C3"/>
    <w:rsid w:val="00156429"/>
    <w:rsid w:val="00156E77"/>
    <w:rsid w:val="0016113B"/>
    <w:rsid w:val="001675E4"/>
    <w:rsid w:val="001801B1"/>
    <w:rsid w:val="00181E94"/>
    <w:rsid w:val="00182A4A"/>
    <w:rsid w:val="0019046C"/>
    <w:rsid w:val="00192370"/>
    <w:rsid w:val="001A7A71"/>
    <w:rsid w:val="001B1C6B"/>
    <w:rsid w:val="001B4DA1"/>
    <w:rsid w:val="001B5DCC"/>
    <w:rsid w:val="001B6082"/>
    <w:rsid w:val="001C4290"/>
    <w:rsid w:val="001C5CFF"/>
    <w:rsid w:val="001C6810"/>
    <w:rsid w:val="001D07BD"/>
    <w:rsid w:val="001D0E6C"/>
    <w:rsid w:val="001D232A"/>
    <w:rsid w:val="001D4C30"/>
    <w:rsid w:val="001D5762"/>
    <w:rsid w:val="001E321C"/>
    <w:rsid w:val="001F0152"/>
    <w:rsid w:val="001F2E94"/>
    <w:rsid w:val="001F3762"/>
    <w:rsid w:val="001F7867"/>
    <w:rsid w:val="002019FE"/>
    <w:rsid w:val="002033FC"/>
    <w:rsid w:val="00220BC0"/>
    <w:rsid w:val="00230903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338E"/>
    <w:rsid w:val="002B40E2"/>
    <w:rsid w:val="002B634D"/>
    <w:rsid w:val="002D0DB1"/>
    <w:rsid w:val="002D3C81"/>
    <w:rsid w:val="002D3CC4"/>
    <w:rsid w:val="002D50B5"/>
    <w:rsid w:val="002D5899"/>
    <w:rsid w:val="002E4BC8"/>
    <w:rsid w:val="002E5598"/>
    <w:rsid w:val="002E75FC"/>
    <w:rsid w:val="00304FA8"/>
    <w:rsid w:val="003100C6"/>
    <w:rsid w:val="00310870"/>
    <w:rsid w:val="0031571A"/>
    <w:rsid w:val="00324019"/>
    <w:rsid w:val="00325CD7"/>
    <w:rsid w:val="00331672"/>
    <w:rsid w:val="003328BE"/>
    <w:rsid w:val="00336154"/>
    <w:rsid w:val="003400DA"/>
    <w:rsid w:val="0034444F"/>
    <w:rsid w:val="00354685"/>
    <w:rsid w:val="00357E86"/>
    <w:rsid w:val="0036262F"/>
    <w:rsid w:val="0036364C"/>
    <w:rsid w:val="00366AA0"/>
    <w:rsid w:val="003736BD"/>
    <w:rsid w:val="003769B7"/>
    <w:rsid w:val="00376A31"/>
    <w:rsid w:val="0038266A"/>
    <w:rsid w:val="0038739A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94332"/>
    <w:rsid w:val="0049637C"/>
    <w:rsid w:val="004A0771"/>
    <w:rsid w:val="004A1533"/>
    <w:rsid w:val="004A2143"/>
    <w:rsid w:val="004A700A"/>
    <w:rsid w:val="004B00FF"/>
    <w:rsid w:val="004B05A4"/>
    <w:rsid w:val="004C68EC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23186"/>
    <w:rsid w:val="00524777"/>
    <w:rsid w:val="00537CAB"/>
    <w:rsid w:val="00556D11"/>
    <w:rsid w:val="00571795"/>
    <w:rsid w:val="0057189F"/>
    <w:rsid w:val="00574701"/>
    <w:rsid w:val="00581276"/>
    <w:rsid w:val="00585AC2"/>
    <w:rsid w:val="005926BB"/>
    <w:rsid w:val="005A17E9"/>
    <w:rsid w:val="005A479E"/>
    <w:rsid w:val="005A6847"/>
    <w:rsid w:val="005B4681"/>
    <w:rsid w:val="005C7A5C"/>
    <w:rsid w:val="005D1A22"/>
    <w:rsid w:val="005F0D3B"/>
    <w:rsid w:val="005F367B"/>
    <w:rsid w:val="00601C5F"/>
    <w:rsid w:val="00614D24"/>
    <w:rsid w:val="00617FF5"/>
    <w:rsid w:val="00623539"/>
    <w:rsid w:val="006241E6"/>
    <w:rsid w:val="00625BF8"/>
    <w:rsid w:val="00634151"/>
    <w:rsid w:val="006346FC"/>
    <w:rsid w:val="00637752"/>
    <w:rsid w:val="006469FF"/>
    <w:rsid w:val="00650FE5"/>
    <w:rsid w:val="00655633"/>
    <w:rsid w:val="00661DCF"/>
    <w:rsid w:val="00662DD2"/>
    <w:rsid w:val="006654DE"/>
    <w:rsid w:val="0067050C"/>
    <w:rsid w:val="0067282E"/>
    <w:rsid w:val="00674717"/>
    <w:rsid w:val="00675666"/>
    <w:rsid w:val="00694BDE"/>
    <w:rsid w:val="00695C58"/>
    <w:rsid w:val="006A7E0F"/>
    <w:rsid w:val="006B0133"/>
    <w:rsid w:val="006C6BA1"/>
    <w:rsid w:val="006C77B0"/>
    <w:rsid w:val="006D078F"/>
    <w:rsid w:val="006D152D"/>
    <w:rsid w:val="006D225F"/>
    <w:rsid w:val="006D4892"/>
    <w:rsid w:val="006E744C"/>
    <w:rsid w:val="006F016E"/>
    <w:rsid w:val="006F1967"/>
    <w:rsid w:val="006F3807"/>
    <w:rsid w:val="006F6FC3"/>
    <w:rsid w:val="007005D9"/>
    <w:rsid w:val="007005EA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6642E"/>
    <w:rsid w:val="00771775"/>
    <w:rsid w:val="0077344E"/>
    <w:rsid w:val="00774EFB"/>
    <w:rsid w:val="00775AAA"/>
    <w:rsid w:val="00776AC0"/>
    <w:rsid w:val="007808CD"/>
    <w:rsid w:val="00786D70"/>
    <w:rsid w:val="00790DE1"/>
    <w:rsid w:val="007935D2"/>
    <w:rsid w:val="007A697C"/>
    <w:rsid w:val="007A74A9"/>
    <w:rsid w:val="007B4F97"/>
    <w:rsid w:val="007B6635"/>
    <w:rsid w:val="007C004D"/>
    <w:rsid w:val="007C2749"/>
    <w:rsid w:val="007D5A5D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494"/>
    <w:rsid w:val="00887FA5"/>
    <w:rsid w:val="008900BD"/>
    <w:rsid w:val="00892CE8"/>
    <w:rsid w:val="00892E07"/>
    <w:rsid w:val="008A41D3"/>
    <w:rsid w:val="008C41DF"/>
    <w:rsid w:val="008C6179"/>
    <w:rsid w:val="008D2C81"/>
    <w:rsid w:val="008D5DCD"/>
    <w:rsid w:val="008F4149"/>
    <w:rsid w:val="008F7A34"/>
    <w:rsid w:val="00900BFF"/>
    <w:rsid w:val="0090233F"/>
    <w:rsid w:val="0090298F"/>
    <w:rsid w:val="00903EA6"/>
    <w:rsid w:val="00910162"/>
    <w:rsid w:val="00912310"/>
    <w:rsid w:val="00914085"/>
    <w:rsid w:val="00914CAD"/>
    <w:rsid w:val="009206D4"/>
    <w:rsid w:val="00922D44"/>
    <w:rsid w:val="00926806"/>
    <w:rsid w:val="00927A67"/>
    <w:rsid w:val="0093727B"/>
    <w:rsid w:val="0094441A"/>
    <w:rsid w:val="00947B7F"/>
    <w:rsid w:val="00953201"/>
    <w:rsid w:val="009544E8"/>
    <w:rsid w:val="00967DC5"/>
    <w:rsid w:val="009738F9"/>
    <w:rsid w:val="00977AEC"/>
    <w:rsid w:val="00977EE6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929"/>
    <w:rsid w:val="009C391D"/>
    <w:rsid w:val="009C497A"/>
    <w:rsid w:val="009D1987"/>
    <w:rsid w:val="009D5AF2"/>
    <w:rsid w:val="009E728B"/>
    <w:rsid w:val="009E7C74"/>
    <w:rsid w:val="009F4FA0"/>
    <w:rsid w:val="00A017D6"/>
    <w:rsid w:val="00A038CF"/>
    <w:rsid w:val="00A05D39"/>
    <w:rsid w:val="00A10F13"/>
    <w:rsid w:val="00A124DC"/>
    <w:rsid w:val="00A12CD4"/>
    <w:rsid w:val="00A13E9F"/>
    <w:rsid w:val="00A21DFE"/>
    <w:rsid w:val="00A2681E"/>
    <w:rsid w:val="00A3046C"/>
    <w:rsid w:val="00A3626B"/>
    <w:rsid w:val="00A5129B"/>
    <w:rsid w:val="00A52DDB"/>
    <w:rsid w:val="00A53284"/>
    <w:rsid w:val="00A54225"/>
    <w:rsid w:val="00A54984"/>
    <w:rsid w:val="00A73B75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10BF6"/>
    <w:rsid w:val="00B127CB"/>
    <w:rsid w:val="00B327AE"/>
    <w:rsid w:val="00B404BD"/>
    <w:rsid w:val="00B41DC5"/>
    <w:rsid w:val="00B44A2F"/>
    <w:rsid w:val="00B46C7D"/>
    <w:rsid w:val="00B52D8A"/>
    <w:rsid w:val="00B61320"/>
    <w:rsid w:val="00B63868"/>
    <w:rsid w:val="00B65ABB"/>
    <w:rsid w:val="00B65E44"/>
    <w:rsid w:val="00B71B7F"/>
    <w:rsid w:val="00B723DE"/>
    <w:rsid w:val="00B76660"/>
    <w:rsid w:val="00B91541"/>
    <w:rsid w:val="00B97C97"/>
    <w:rsid w:val="00BA3AB2"/>
    <w:rsid w:val="00BA523B"/>
    <w:rsid w:val="00BB1F38"/>
    <w:rsid w:val="00BB3DAE"/>
    <w:rsid w:val="00BB60A9"/>
    <w:rsid w:val="00BB6EB4"/>
    <w:rsid w:val="00BB7ABF"/>
    <w:rsid w:val="00BC463D"/>
    <w:rsid w:val="00BC5778"/>
    <w:rsid w:val="00BD5252"/>
    <w:rsid w:val="00BD7832"/>
    <w:rsid w:val="00BE1351"/>
    <w:rsid w:val="00BE5A11"/>
    <w:rsid w:val="00BF25CB"/>
    <w:rsid w:val="00BF2B24"/>
    <w:rsid w:val="00BF2D5C"/>
    <w:rsid w:val="00BF4264"/>
    <w:rsid w:val="00BF6E78"/>
    <w:rsid w:val="00C01F1C"/>
    <w:rsid w:val="00C057B2"/>
    <w:rsid w:val="00C078E1"/>
    <w:rsid w:val="00C10B76"/>
    <w:rsid w:val="00C14127"/>
    <w:rsid w:val="00C151C2"/>
    <w:rsid w:val="00C22956"/>
    <w:rsid w:val="00C2318C"/>
    <w:rsid w:val="00C26A93"/>
    <w:rsid w:val="00C26DC3"/>
    <w:rsid w:val="00C27740"/>
    <w:rsid w:val="00C328EB"/>
    <w:rsid w:val="00C357EC"/>
    <w:rsid w:val="00C40986"/>
    <w:rsid w:val="00C4563A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3D50"/>
    <w:rsid w:val="00C8595E"/>
    <w:rsid w:val="00C908BE"/>
    <w:rsid w:val="00C93DF2"/>
    <w:rsid w:val="00C94FC9"/>
    <w:rsid w:val="00C956B4"/>
    <w:rsid w:val="00C975F0"/>
    <w:rsid w:val="00C97B9A"/>
    <w:rsid w:val="00CA4323"/>
    <w:rsid w:val="00CA67B2"/>
    <w:rsid w:val="00CB0C8F"/>
    <w:rsid w:val="00CB1B9F"/>
    <w:rsid w:val="00CC28C1"/>
    <w:rsid w:val="00CC7CB0"/>
    <w:rsid w:val="00CD03CC"/>
    <w:rsid w:val="00CD774F"/>
    <w:rsid w:val="00CE1F17"/>
    <w:rsid w:val="00CE2510"/>
    <w:rsid w:val="00CE43A9"/>
    <w:rsid w:val="00CF640B"/>
    <w:rsid w:val="00CF769B"/>
    <w:rsid w:val="00D008A3"/>
    <w:rsid w:val="00D1029C"/>
    <w:rsid w:val="00D26226"/>
    <w:rsid w:val="00D35542"/>
    <w:rsid w:val="00D448D2"/>
    <w:rsid w:val="00D47498"/>
    <w:rsid w:val="00D53695"/>
    <w:rsid w:val="00D62A64"/>
    <w:rsid w:val="00D73EA2"/>
    <w:rsid w:val="00D7792B"/>
    <w:rsid w:val="00D82C7B"/>
    <w:rsid w:val="00D93DD0"/>
    <w:rsid w:val="00D96A12"/>
    <w:rsid w:val="00DA53E8"/>
    <w:rsid w:val="00DA637F"/>
    <w:rsid w:val="00DC1F35"/>
    <w:rsid w:val="00DC3A1C"/>
    <w:rsid w:val="00DD2426"/>
    <w:rsid w:val="00DE3597"/>
    <w:rsid w:val="00DE7CBD"/>
    <w:rsid w:val="00DF1A7C"/>
    <w:rsid w:val="00E02B91"/>
    <w:rsid w:val="00E04670"/>
    <w:rsid w:val="00E07A94"/>
    <w:rsid w:val="00E15A9B"/>
    <w:rsid w:val="00E23A7C"/>
    <w:rsid w:val="00E255BE"/>
    <w:rsid w:val="00E2653F"/>
    <w:rsid w:val="00E5505A"/>
    <w:rsid w:val="00E55D79"/>
    <w:rsid w:val="00E56A27"/>
    <w:rsid w:val="00E56C90"/>
    <w:rsid w:val="00E604A5"/>
    <w:rsid w:val="00E65FF7"/>
    <w:rsid w:val="00E70521"/>
    <w:rsid w:val="00E70D1E"/>
    <w:rsid w:val="00E7236C"/>
    <w:rsid w:val="00E73C90"/>
    <w:rsid w:val="00E755A1"/>
    <w:rsid w:val="00E7614F"/>
    <w:rsid w:val="00E761A1"/>
    <w:rsid w:val="00E80252"/>
    <w:rsid w:val="00E83639"/>
    <w:rsid w:val="00E840BA"/>
    <w:rsid w:val="00E85295"/>
    <w:rsid w:val="00E87745"/>
    <w:rsid w:val="00E953EE"/>
    <w:rsid w:val="00EA382B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457D"/>
    <w:rsid w:val="00F016DC"/>
    <w:rsid w:val="00F022F8"/>
    <w:rsid w:val="00F066C1"/>
    <w:rsid w:val="00F15DE3"/>
    <w:rsid w:val="00F3161E"/>
    <w:rsid w:val="00F33A23"/>
    <w:rsid w:val="00F37C47"/>
    <w:rsid w:val="00F41514"/>
    <w:rsid w:val="00F433C7"/>
    <w:rsid w:val="00F455CC"/>
    <w:rsid w:val="00F52147"/>
    <w:rsid w:val="00F647D4"/>
    <w:rsid w:val="00F8372F"/>
    <w:rsid w:val="00F8563F"/>
    <w:rsid w:val="00F863AA"/>
    <w:rsid w:val="00F909F1"/>
    <w:rsid w:val="00FA2761"/>
    <w:rsid w:val="00FA3927"/>
    <w:rsid w:val="00FA7416"/>
    <w:rsid w:val="00FC1EDB"/>
    <w:rsid w:val="00FC7E08"/>
    <w:rsid w:val="00FD1694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58ED16"/>
  <w15:docId w15:val="{95806CEC-34E5-4AC0-9C0E-23C54977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unkt">
    <w:name w:val="punkt"/>
    <w:basedOn w:val="Normalny"/>
    <w:uiPriority w:val="99"/>
    <w:rsid w:val="00C4563A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C4563A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C4563A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C456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D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D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DC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ekiert@pzsnstar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AE559-1456-4C9D-83DC-A27C5F49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1771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12378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Magdalena Ekiert</cp:lastModifiedBy>
  <cp:revision>5</cp:revision>
  <cp:lastPrinted>2023-01-02T13:04:00Z</cp:lastPrinted>
  <dcterms:created xsi:type="dcterms:W3CDTF">2026-07-14T10:06:00Z</dcterms:created>
  <dcterms:modified xsi:type="dcterms:W3CDTF">2026-07-14T11:10:00Z</dcterms:modified>
</cp:coreProperties>
</file>